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2A" w:rsidRDefault="00CE452A" w:rsidP="00CE452A">
      <w:pPr>
        <w:pStyle w:val="a6"/>
        <w:rPr>
          <w:rFonts w:ascii="黑体" w:eastAsia="黑体" w:hAnsi="黑体"/>
          <w:sz w:val="44"/>
          <w:szCs w:val="44"/>
        </w:rPr>
      </w:pPr>
      <w:r>
        <w:rPr>
          <w:rFonts w:ascii="黑体" w:eastAsia="黑体" w:hAnsi="黑体" w:hint="eastAsia"/>
          <w:sz w:val="44"/>
          <w:szCs w:val="44"/>
        </w:rPr>
        <w:t>关于</w:t>
      </w:r>
      <w:r w:rsidR="00704486">
        <w:rPr>
          <w:rFonts w:ascii="黑体" w:eastAsia="黑体" w:hAnsi="黑体" w:hint="eastAsia"/>
          <w:sz w:val="44"/>
          <w:szCs w:val="44"/>
        </w:rPr>
        <w:t>2019</w:t>
      </w:r>
      <w:r w:rsidR="009646C5" w:rsidRPr="00DA4BAE">
        <w:rPr>
          <w:rFonts w:ascii="黑体" w:eastAsia="黑体" w:hAnsi="黑体" w:hint="eastAsia"/>
          <w:sz w:val="44"/>
          <w:szCs w:val="44"/>
        </w:rPr>
        <w:t>年注册会计师全国统一考试</w:t>
      </w:r>
    </w:p>
    <w:p w:rsidR="002F44D7" w:rsidRDefault="009646C5" w:rsidP="00CE452A">
      <w:pPr>
        <w:pStyle w:val="a6"/>
        <w:rPr>
          <w:rFonts w:ascii="黑体" w:eastAsia="黑体" w:hAnsi="黑体"/>
          <w:sz w:val="44"/>
          <w:szCs w:val="44"/>
        </w:rPr>
      </w:pPr>
      <w:r w:rsidRPr="00DA4BAE">
        <w:rPr>
          <w:rFonts w:ascii="黑体" w:eastAsia="黑体" w:hAnsi="黑体" w:hint="eastAsia"/>
          <w:sz w:val="44"/>
          <w:szCs w:val="44"/>
        </w:rPr>
        <w:t>报名</w:t>
      </w:r>
      <w:bookmarkStart w:id="0" w:name="_GoBack"/>
      <w:bookmarkEnd w:id="0"/>
      <w:r w:rsidR="002F44D7">
        <w:rPr>
          <w:rFonts w:ascii="黑体" w:eastAsia="黑体" w:hAnsi="黑体" w:hint="eastAsia"/>
          <w:sz w:val="44"/>
          <w:szCs w:val="44"/>
        </w:rPr>
        <w:t>工作的通告</w:t>
      </w:r>
    </w:p>
    <w:p w:rsidR="00312A51" w:rsidRDefault="00312A51" w:rsidP="00EE41B9">
      <w:pPr>
        <w:rPr>
          <w:rFonts w:ascii="仿宋_GB2312" w:eastAsia="仿宋_GB2312"/>
          <w:sz w:val="32"/>
          <w:szCs w:val="32"/>
        </w:rPr>
      </w:pPr>
    </w:p>
    <w:p w:rsidR="00312A51" w:rsidRDefault="00312A51" w:rsidP="00EE41B9">
      <w:pPr>
        <w:rPr>
          <w:rFonts w:ascii="仿宋_GB2312" w:eastAsia="仿宋_GB2312"/>
          <w:sz w:val="32"/>
          <w:szCs w:val="32"/>
        </w:rPr>
      </w:pPr>
    </w:p>
    <w:p w:rsidR="00807C1C" w:rsidRPr="002F44D7" w:rsidRDefault="00807C1C" w:rsidP="00EE41B9">
      <w:pPr>
        <w:rPr>
          <w:rFonts w:ascii="仿宋_GB2312" w:eastAsia="仿宋_GB2312"/>
          <w:sz w:val="32"/>
          <w:szCs w:val="32"/>
        </w:rPr>
      </w:pPr>
    </w:p>
    <w:p w:rsidR="00EE41B9" w:rsidRDefault="00704486" w:rsidP="00433046">
      <w:pPr>
        <w:spacing w:line="360" w:lineRule="auto"/>
        <w:ind w:firstLine="640"/>
        <w:rPr>
          <w:rFonts w:ascii="仿宋_GB2312" w:eastAsia="仿宋_GB2312"/>
          <w:sz w:val="32"/>
          <w:szCs w:val="32"/>
        </w:rPr>
      </w:pPr>
      <w:r>
        <w:rPr>
          <w:rFonts w:ascii="仿宋_GB2312" w:eastAsia="仿宋_GB2312" w:hint="eastAsia"/>
          <w:sz w:val="32"/>
          <w:szCs w:val="32"/>
        </w:rPr>
        <w:t>2019</w:t>
      </w:r>
      <w:r w:rsidR="0097526E">
        <w:rPr>
          <w:rFonts w:ascii="仿宋_GB2312" w:eastAsia="仿宋_GB2312" w:hint="eastAsia"/>
          <w:sz w:val="32"/>
          <w:szCs w:val="32"/>
        </w:rPr>
        <w:t>年注册会计师全国统一考试报名工作将于4月</w:t>
      </w:r>
      <w:r>
        <w:rPr>
          <w:rFonts w:ascii="仿宋_GB2312" w:eastAsia="仿宋_GB2312" w:hint="eastAsia"/>
          <w:sz w:val="32"/>
          <w:szCs w:val="32"/>
        </w:rPr>
        <w:t>1-4</w:t>
      </w:r>
      <w:r w:rsidR="0097526E">
        <w:rPr>
          <w:rFonts w:ascii="仿宋_GB2312" w:eastAsia="仿宋_GB2312" w:hint="eastAsia"/>
          <w:sz w:val="32"/>
          <w:szCs w:val="32"/>
        </w:rPr>
        <w:t>日</w:t>
      </w:r>
      <w:r>
        <w:rPr>
          <w:rFonts w:ascii="仿宋_GB2312" w:eastAsia="仿宋_GB2312" w:hint="eastAsia"/>
          <w:sz w:val="32"/>
          <w:szCs w:val="32"/>
        </w:rPr>
        <w:t>、</w:t>
      </w:r>
      <w:r w:rsidR="0097526E">
        <w:rPr>
          <w:rFonts w:ascii="仿宋_GB2312" w:eastAsia="仿宋_GB2312" w:hint="eastAsia"/>
          <w:sz w:val="32"/>
          <w:szCs w:val="32"/>
        </w:rPr>
        <w:t>4月</w:t>
      </w:r>
      <w:r>
        <w:rPr>
          <w:rFonts w:ascii="仿宋_GB2312" w:eastAsia="仿宋_GB2312" w:hint="eastAsia"/>
          <w:sz w:val="32"/>
          <w:szCs w:val="32"/>
        </w:rPr>
        <w:t>8-30</w:t>
      </w:r>
      <w:r w:rsidR="0097526E">
        <w:rPr>
          <w:rFonts w:ascii="仿宋_GB2312" w:eastAsia="仿宋_GB2312" w:hint="eastAsia"/>
          <w:sz w:val="32"/>
          <w:szCs w:val="32"/>
        </w:rPr>
        <w:t>日期间进行</w:t>
      </w:r>
      <w:r w:rsidR="00EE41B9" w:rsidRPr="00B65A9E">
        <w:rPr>
          <w:rFonts w:ascii="仿宋_GB2312" w:eastAsia="仿宋_GB2312" w:hint="eastAsia"/>
          <w:sz w:val="32"/>
          <w:szCs w:val="32"/>
        </w:rPr>
        <w:t>,</w:t>
      </w:r>
      <w:r w:rsidR="0097526E">
        <w:rPr>
          <w:rFonts w:ascii="仿宋_GB2312" w:eastAsia="仿宋_GB2312" w:hint="eastAsia"/>
          <w:sz w:val="32"/>
          <w:szCs w:val="32"/>
        </w:rPr>
        <w:t>具体相关事项请</w:t>
      </w:r>
      <w:r w:rsidR="00340F0F">
        <w:rPr>
          <w:rFonts w:ascii="仿宋_GB2312" w:eastAsia="仿宋_GB2312" w:hint="eastAsia"/>
          <w:sz w:val="32"/>
          <w:szCs w:val="32"/>
        </w:rPr>
        <w:t>详见附</w:t>
      </w:r>
      <w:r w:rsidR="00B65A9E" w:rsidRPr="00B65A9E">
        <w:rPr>
          <w:rFonts w:ascii="仿宋_GB2312" w:eastAsia="仿宋_GB2312" w:hint="eastAsia"/>
          <w:sz w:val="32"/>
          <w:szCs w:val="32"/>
        </w:rPr>
        <w:t>件</w:t>
      </w:r>
      <w:r w:rsidR="00433046">
        <w:rPr>
          <w:rFonts w:ascii="仿宋_GB2312" w:eastAsia="仿宋_GB2312" w:hint="eastAsia"/>
          <w:sz w:val="32"/>
          <w:szCs w:val="32"/>
        </w:rPr>
        <w:t>。</w:t>
      </w:r>
    </w:p>
    <w:p w:rsidR="00CE452A" w:rsidRDefault="00CE452A" w:rsidP="00FF0997">
      <w:pPr>
        <w:spacing w:line="360" w:lineRule="auto"/>
        <w:ind w:firstLine="640"/>
        <w:rPr>
          <w:rFonts w:ascii="仿宋_GB2312" w:eastAsia="仿宋_GB2312"/>
          <w:sz w:val="32"/>
          <w:szCs w:val="32"/>
        </w:rPr>
      </w:pPr>
    </w:p>
    <w:p w:rsidR="00807C1C" w:rsidRDefault="00807C1C" w:rsidP="00FF0997">
      <w:pPr>
        <w:spacing w:line="360" w:lineRule="auto"/>
        <w:ind w:firstLine="640"/>
        <w:rPr>
          <w:rFonts w:ascii="仿宋_GB2312" w:eastAsia="仿宋_GB2312"/>
          <w:sz w:val="32"/>
          <w:szCs w:val="32"/>
        </w:rPr>
      </w:pPr>
    </w:p>
    <w:p w:rsidR="00351B79" w:rsidRDefault="00480E90" w:rsidP="00CD119F">
      <w:pPr>
        <w:spacing w:line="360" w:lineRule="auto"/>
        <w:ind w:firstLine="640"/>
        <w:rPr>
          <w:rFonts w:ascii="仿宋_GB2312" w:eastAsia="仿宋_GB2312"/>
          <w:sz w:val="32"/>
          <w:szCs w:val="32"/>
        </w:rPr>
      </w:pPr>
      <w:r>
        <w:rPr>
          <w:rFonts w:ascii="仿宋_GB2312" w:eastAsia="仿宋_GB2312" w:hint="eastAsia"/>
          <w:sz w:val="32"/>
          <w:szCs w:val="32"/>
        </w:rPr>
        <w:t>附件：</w:t>
      </w:r>
      <w:r w:rsidR="00CD119F">
        <w:rPr>
          <w:rFonts w:ascii="仿宋_GB2312" w:eastAsia="仿宋_GB2312" w:hint="eastAsia"/>
          <w:sz w:val="32"/>
          <w:szCs w:val="32"/>
        </w:rPr>
        <w:t>《浙江</w:t>
      </w:r>
      <w:r w:rsidR="00CD568C">
        <w:rPr>
          <w:rFonts w:ascii="仿宋_GB2312" w:eastAsia="仿宋_GB2312" w:hint="eastAsia"/>
          <w:sz w:val="32"/>
          <w:szCs w:val="32"/>
        </w:rPr>
        <w:t>省</w:t>
      </w:r>
      <w:r w:rsidR="00704486">
        <w:rPr>
          <w:rFonts w:ascii="仿宋_GB2312" w:eastAsia="仿宋_GB2312" w:hint="eastAsia"/>
          <w:sz w:val="32"/>
          <w:szCs w:val="32"/>
        </w:rPr>
        <w:t>2019</w:t>
      </w:r>
      <w:r w:rsidR="009D6B6D">
        <w:rPr>
          <w:rFonts w:ascii="仿宋_GB2312" w:eastAsia="仿宋_GB2312" w:hint="eastAsia"/>
          <w:sz w:val="32"/>
          <w:szCs w:val="32"/>
        </w:rPr>
        <w:t>年注册会计师全国统一考试报名简章》</w:t>
      </w:r>
    </w:p>
    <w:p w:rsidR="00312A51" w:rsidRDefault="00312A51" w:rsidP="00FF0997">
      <w:pPr>
        <w:spacing w:line="360" w:lineRule="auto"/>
        <w:ind w:firstLine="640"/>
        <w:rPr>
          <w:rFonts w:ascii="仿宋_GB2312" w:eastAsia="仿宋_GB2312"/>
          <w:sz w:val="32"/>
          <w:szCs w:val="32"/>
        </w:rPr>
      </w:pPr>
    </w:p>
    <w:p w:rsidR="00312A51" w:rsidRDefault="00312A51" w:rsidP="00FF0997">
      <w:pPr>
        <w:spacing w:line="360" w:lineRule="auto"/>
        <w:ind w:firstLine="640"/>
        <w:rPr>
          <w:rFonts w:ascii="仿宋_GB2312" w:eastAsia="仿宋_GB2312"/>
          <w:sz w:val="32"/>
          <w:szCs w:val="32"/>
        </w:rPr>
      </w:pPr>
    </w:p>
    <w:p w:rsidR="00312A51" w:rsidRDefault="00312A51" w:rsidP="00312A51">
      <w:pPr>
        <w:spacing w:line="360" w:lineRule="auto"/>
        <w:jc w:val="left"/>
        <w:rPr>
          <w:rFonts w:ascii="仿宋_GB2312" w:eastAsia="仿宋_GB2312"/>
          <w:sz w:val="32"/>
          <w:szCs w:val="32"/>
        </w:rPr>
      </w:pPr>
      <w:r>
        <w:rPr>
          <w:rFonts w:ascii="仿宋_GB2312" w:eastAsia="仿宋_GB2312" w:hint="eastAsia"/>
          <w:sz w:val="32"/>
          <w:szCs w:val="32"/>
        </w:rPr>
        <w:t xml:space="preserve">                                  嘉兴市注册会计师协会</w:t>
      </w:r>
    </w:p>
    <w:p w:rsidR="00312A51" w:rsidRPr="00351B79" w:rsidRDefault="00312A51" w:rsidP="00312A51">
      <w:pPr>
        <w:spacing w:line="360" w:lineRule="auto"/>
        <w:ind w:firstLine="640"/>
        <w:rPr>
          <w:rFonts w:ascii="仿宋_GB2312" w:eastAsia="仿宋_GB2312"/>
          <w:sz w:val="32"/>
          <w:szCs w:val="32"/>
        </w:rPr>
      </w:pPr>
      <w:r>
        <w:rPr>
          <w:rFonts w:ascii="仿宋_GB2312" w:eastAsia="仿宋_GB2312" w:hint="eastAsia"/>
          <w:sz w:val="32"/>
          <w:szCs w:val="32"/>
        </w:rPr>
        <w:t xml:space="preserve">       </w:t>
      </w:r>
      <w:r w:rsidR="00704486">
        <w:rPr>
          <w:rFonts w:ascii="仿宋_GB2312" w:eastAsia="仿宋_GB2312" w:hint="eastAsia"/>
          <w:sz w:val="32"/>
          <w:szCs w:val="32"/>
        </w:rPr>
        <w:t xml:space="preserve">                            2019</w:t>
      </w:r>
      <w:r>
        <w:rPr>
          <w:rFonts w:ascii="仿宋_GB2312" w:eastAsia="仿宋_GB2312" w:hint="eastAsia"/>
          <w:sz w:val="32"/>
          <w:szCs w:val="32"/>
        </w:rPr>
        <w:t>年3月</w:t>
      </w:r>
      <w:r w:rsidR="00704486">
        <w:rPr>
          <w:rFonts w:ascii="仿宋_GB2312" w:eastAsia="仿宋_GB2312" w:hint="eastAsia"/>
          <w:sz w:val="32"/>
          <w:szCs w:val="32"/>
        </w:rPr>
        <w:t>27</w:t>
      </w:r>
      <w:r>
        <w:rPr>
          <w:rFonts w:ascii="仿宋_GB2312" w:eastAsia="仿宋_GB2312" w:hint="eastAsia"/>
          <w:sz w:val="32"/>
          <w:szCs w:val="32"/>
        </w:rPr>
        <w:t>日</w:t>
      </w:r>
    </w:p>
    <w:p w:rsidR="00480E90" w:rsidRDefault="00480E90" w:rsidP="00433046">
      <w:pPr>
        <w:spacing w:line="360" w:lineRule="auto"/>
        <w:ind w:firstLine="640"/>
        <w:rPr>
          <w:rFonts w:ascii="仿宋_GB2312" w:eastAsia="仿宋_GB2312"/>
          <w:sz w:val="32"/>
          <w:szCs w:val="32"/>
        </w:rPr>
      </w:pPr>
    </w:p>
    <w:p w:rsidR="00312A51" w:rsidRDefault="00312A51" w:rsidP="00433046">
      <w:pPr>
        <w:spacing w:line="360" w:lineRule="auto"/>
        <w:ind w:firstLine="640"/>
        <w:rPr>
          <w:rFonts w:ascii="仿宋_GB2312" w:eastAsia="仿宋_GB2312"/>
          <w:sz w:val="32"/>
          <w:szCs w:val="32"/>
        </w:rPr>
      </w:pPr>
    </w:p>
    <w:p w:rsidR="00312A51" w:rsidRDefault="00312A51" w:rsidP="00433046">
      <w:pPr>
        <w:spacing w:line="360" w:lineRule="auto"/>
        <w:ind w:firstLine="640"/>
        <w:rPr>
          <w:rFonts w:ascii="仿宋_GB2312" w:eastAsia="仿宋_GB2312"/>
          <w:sz w:val="32"/>
          <w:szCs w:val="32"/>
        </w:rPr>
      </w:pPr>
    </w:p>
    <w:p w:rsidR="00312A51" w:rsidRDefault="00312A51" w:rsidP="00433046">
      <w:pPr>
        <w:spacing w:line="360" w:lineRule="auto"/>
        <w:ind w:firstLine="640"/>
        <w:rPr>
          <w:rFonts w:ascii="仿宋_GB2312" w:eastAsia="仿宋_GB2312"/>
          <w:sz w:val="32"/>
          <w:szCs w:val="32"/>
        </w:rPr>
      </w:pPr>
    </w:p>
    <w:p w:rsidR="00312A51" w:rsidRDefault="00312A51" w:rsidP="00433046">
      <w:pPr>
        <w:spacing w:line="360" w:lineRule="auto"/>
        <w:ind w:firstLine="640"/>
        <w:rPr>
          <w:rFonts w:ascii="仿宋_GB2312" w:eastAsia="仿宋_GB2312"/>
          <w:sz w:val="32"/>
          <w:szCs w:val="32"/>
        </w:rPr>
      </w:pPr>
    </w:p>
    <w:p w:rsidR="00312A51" w:rsidRDefault="00312A51" w:rsidP="00433046">
      <w:pPr>
        <w:spacing w:line="360" w:lineRule="auto"/>
        <w:ind w:firstLine="640"/>
        <w:rPr>
          <w:rFonts w:ascii="仿宋_GB2312" w:eastAsia="仿宋_GB2312"/>
          <w:sz w:val="32"/>
          <w:szCs w:val="32"/>
        </w:rPr>
      </w:pPr>
    </w:p>
    <w:p w:rsidR="00CD119F" w:rsidRDefault="00CD119F" w:rsidP="00CE452A">
      <w:pPr>
        <w:spacing w:line="360" w:lineRule="auto"/>
        <w:rPr>
          <w:rFonts w:ascii="仿宋_GB2312" w:eastAsia="仿宋_GB2312"/>
          <w:sz w:val="32"/>
          <w:szCs w:val="32"/>
        </w:rPr>
      </w:pPr>
    </w:p>
    <w:p w:rsidR="00312A51" w:rsidRPr="00351B79" w:rsidRDefault="00312A51" w:rsidP="00433046">
      <w:pPr>
        <w:spacing w:line="360" w:lineRule="auto"/>
        <w:ind w:firstLine="640"/>
        <w:rPr>
          <w:rFonts w:ascii="仿宋_GB2312" w:eastAsia="仿宋_GB2312"/>
          <w:sz w:val="32"/>
          <w:szCs w:val="32"/>
        </w:rPr>
      </w:pPr>
      <w:r>
        <w:rPr>
          <w:rFonts w:ascii="仿宋_GB2312" w:eastAsia="仿宋_GB2312" w:hint="eastAsia"/>
          <w:sz w:val="32"/>
          <w:szCs w:val="32"/>
        </w:rPr>
        <w:lastRenderedPageBreak/>
        <w:t>附件</w:t>
      </w:r>
    </w:p>
    <w:p w:rsidR="00CD119F" w:rsidRPr="00807C1C" w:rsidRDefault="00CD119F" w:rsidP="00807C1C">
      <w:pPr>
        <w:pStyle w:val="2"/>
        <w:jc w:val="center"/>
      </w:pPr>
      <w:r>
        <w:rPr>
          <w:rFonts w:hint="eastAsia"/>
          <w:sz w:val="36"/>
          <w:szCs w:val="28"/>
        </w:rPr>
        <w:t>浙江省</w:t>
      </w:r>
      <w:r>
        <w:rPr>
          <w:rFonts w:hint="eastAsia"/>
          <w:sz w:val="36"/>
          <w:szCs w:val="28"/>
        </w:rPr>
        <w:t>2019</w:t>
      </w:r>
      <w:r>
        <w:rPr>
          <w:rFonts w:hint="eastAsia"/>
          <w:sz w:val="36"/>
          <w:szCs w:val="28"/>
        </w:rPr>
        <w:t>年注册会计师全国统一考试报名简章</w:t>
      </w:r>
    </w:p>
    <w:p w:rsidR="00CD119F" w:rsidRDefault="00CD119F" w:rsidP="00CD119F">
      <w:pPr>
        <w:spacing w:line="360" w:lineRule="auto"/>
        <w:rPr>
          <w:rFonts w:ascii="仿宋_GB2312" w:eastAsia="仿宋_GB2312"/>
          <w:sz w:val="32"/>
          <w:szCs w:val="32"/>
        </w:rPr>
      </w:pPr>
      <w:r>
        <w:rPr>
          <w:rFonts w:ascii="仿宋_GB2312" w:eastAsia="仿宋_GB2312" w:hint="eastAsia"/>
          <w:sz w:val="32"/>
          <w:szCs w:val="32"/>
        </w:rPr>
        <w:t xml:space="preserve">    根据《注册会计师全国统一考试办法》和财政部注册会计师考试委员会印发的《2019年注册会计师全国统一考试报名简章》的有关规定，现将浙江省2019年注册会计师全国统一考试专业阶段考试和综合阶段考试报名有关事项规定如下：</w:t>
      </w:r>
    </w:p>
    <w:p w:rsidR="00CD119F" w:rsidRDefault="00CD119F" w:rsidP="00CD119F">
      <w:pPr>
        <w:numPr>
          <w:ilvl w:val="0"/>
          <w:numId w:val="1"/>
        </w:numPr>
        <w:spacing w:line="360" w:lineRule="auto"/>
        <w:ind w:firstLine="640"/>
        <w:rPr>
          <w:rFonts w:ascii="黑体" w:eastAsia="黑体" w:hAnsi="黑体" w:cs="黑体"/>
          <w:sz w:val="32"/>
          <w:szCs w:val="32"/>
        </w:rPr>
      </w:pPr>
      <w:r>
        <w:rPr>
          <w:rFonts w:ascii="黑体" w:eastAsia="黑体" w:hAnsi="黑体" w:cs="黑体" w:hint="eastAsia"/>
          <w:sz w:val="32"/>
          <w:szCs w:val="32"/>
        </w:rPr>
        <w:t>报名条件</w:t>
      </w:r>
    </w:p>
    <w:p w:rsidR="00CD119F" w:rsidRDefault="00D72DC2" w:rsidP="00CD119F">
      <w:pPr>
        <w:spacing w:line="360" w:lineRule="auto"/>
        <w:rPr>
          <w:rFonts w:ascii="仿宋_GB2312" w:eastAsia="仿宋_GB2312"/>
          <w:sz w:val="32"/>
          <w:szCs w:val="32"/>
        </w:rPr>
      </w:pPr>
      <w:r>
        <w:rPr>
          <w:rFonts w:ascii="仿宋_GB2312" w:eastAsia="仿宋_GB2312" w:hint="eastAsia"/>
          <w:sz w:val="32"/>
          <w:szCs w:val="32"/>
        </w:rPr>
        <w:t xml:space="preserve">   </w:t>
      </w:r>
      <w:r w:rsidR="00CD119F">
        <w:rPr>
          <w:rFonts w:ascii="仿宋_GB2312" w:eastAsia="仿宋_GB2312" w:hint="eastAsia"/>
          <w:sz w:val="32"/>
          <w:szCs w:val="32"/>
        </w:rPr>
        <w:t>（一）同时符合下列条件的中国公民，可以申请参加注册会计师全国统一考试专业阶段考试：</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1. 具有完全民事行为能力；</w:t>
      </w:r>
    </w:p>
    <w:p w:rsidR="00CD119F" w:rsidRDefault="00CD119F" w:rsidP="00CD119F">
      <w:pPr>
        <w:spacing w:line="360" w:lineRule="auto"/>
        <w:ind w:firstLine="640"/>
        <w:rPr>
          <w:rFonts w:ascii="黑体" w:eastAsia="黑体" w:hAnsi="黑体" w:cs="黑体"/>
          <w:sz w:val="32"/>
          <w:szCs w:val="32"/>
        </w:rPr>
      </w:pPr>
      <w:r>
        <w:rPr>
          <w:rFonts w:ascii="仿宋_GB2312" w:eastAsia="仿宋_GB2312" w:hint="eastAsia"/>
          <w:sz w:val="32"/>
          <w:szCs w:val="32"/>
        </w:rPr>
        <w:t>2. 具有高等专科以上学校毕业学历，或者具有会计或者相关专业中级以上技术职称。</w:t>
      </w:r>
    </w:p>
    <w:p w:rsidR="00CD119F" w:rsidRDefault="00CD119F" w:rsidP="00CD119F">
      <w:pPr>
        <w:spacing w:line="360" w:lineRule="auto"/>
        <w:rPr>
          <w:rFonts w:ascii="仿宋_GB2312" w:eastAsia="仿宋_GB2312"/>
          <w:sz w:val="32"/>
          <w:szCs w:val="32"/>
        </w:rPr>
      </w:pPr>
      <w:r>
        <w:rPr>
          <w:rFonts w:ascii="黑体" w:eastAsia="黑体" w:hAnsi="黑体" w:cs="黑体" w:hint="eastAsia"/>
          <w:sz w:val="32"/>
          <w:szCs w:val="32"/>
        </w:rPr>
        <w:t xml:space="preserve">    （</w:t>
      </w:r>
      <w:r>
        <w:rPr>
          <w:rFonts w:ascii="仿宋_GB2312" w:eastAsia="仿宋_GB2312" w:hint="eastAsia"/>
          <w:sz w:val="32"/>
          <w:szCs w:val="32"/>
        </w:rPr>
        <w:t>二）同时符合下列条件的中国公民，可以申请参加注册会计师全国统一考试综合阶段考试：</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1. 具有完全民事行为能力；</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2. 已取得注册会计师全国统一考试专业阶段考试合格证。</w:t>
      </w:r>
    </w:p>
    <w:p w:rsidR="00CD119F" w:rsidRDefault="00CD119F" w:rsidP="00CD119F">
      <w:pPr>
        <w:spacing w:line="360" w:lineRule="auto"/>
        <w:rPr>
          <w:rFonts w:ascii="仿宋_GB2312" w:eastAsia="仿宋_GB2312"/>
          <w:sz w:val="32"/>
          <w:szCs w:val="32"/>
        </w:rPr>
      </w:pPr>
      <w:r>
        <w:rPr>
          <w:rFonts w:ascii="仿宋_GB2312" w:eastAsia="仿宋_GB2312" w:hint="eastAsia"/>
          <w:sz w:val="32"/>
          <w:szCs w:val="32"/>
        </w:rPr>
        <w:t xml:space="preserve">    （三）有下列情形之一的人员，不得报名参加注册会计师全国统一考试：</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1. 因被吊销注册会计师证书，自处罚决定之日起至申请报</w:t>
      </w:r>
      <w:r>
        <w:rPr>
          <w:rFonts w:ascii="仿宋_GB2312" w:eastAsia="仿宋_GB2312" w:hint="eastAsia"/>
          <w:sz w:val="32"/>
          <w:szCs w:val="32"/>
        </w:rPr>
        <w:lastRenderedPageBreak/>
        <w:t>名之日止不满5年者；</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2. 以前年度参加注册会计师全国统一考试因违规而受到禁考处理期限未满者；</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3. 已经取得全科合格者。</w:t>
      </w:r>
    </w:p>
    <w:p w:rsidR="00CD119F" w:rsidRDefault="00CD119F" w:rsidP="00CD119F">
      <w:pPr>
        <w:spacing w:line="360" w:lineRule="auto"/>
        <w:ind w:firstLine="640"/>
        <w:rPr>
          <w:rFonts w:ascii="黑体" w:eastAsia="黑体" w:hAnsi="黑体" w:cs="黑体"/>
          <w:sz w:val="32"/>
          <w:szCs w:val="32"/>
        </w:rPr>
      </w:pPr>
      <w:r>
        <w:rPr>
          <w:rFonts w:ascii="黑体" w:eastAsia="黑体" w:hAnsi="黑体" w:cs="黑体" w:hint="eastAsia"/>
          <w:sz w:val="32"/>
          <w:szCs w:val="32"/>
        </w:rPr>
        <w:t>二、报名程序</w:t>
      </w:r>
    </w:p>
    <w:p w:rsidR="00CD119F" w:rsidRDefault="00D72DC2" w:rsidP="00CD119F">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D119F">
        <w:rPr>
          <w:rFonts w:ascii="仿宋_GB2312" w:eastAsia="仿宋_GB2312" w:hAnsi="仿宋_GB2312" w:cs="仿宋_GB2312" w:hint="eastAsia"/>
          <w:sz w:val="32"/>
          <w:szCs w:val="32"/>
        </w:rPr>
        <w:t>参加注册会计师全国统一考试的报名人员，应当通过注册会计师全国统一考试网上报名系统（</w:t>
      </w:r>
      <w:hyperlink r:id="rId8" w:history="1">
        <w:r w:rsidR="00CD119F">
          <w:rPr>
            <w:rFonts w:ascii="仿宋_GB2312" w:eastAsia="仿宋_GB2312" w:hAnsi="仿宋_GB2312" w:cs="仿宋_GB2312" w:hint="eastAsia"/>
            <w:sz w:val="24"/>
            <w:u w:val="single"/>
          </w:rPr>
          <w:t>http://cpaexam.cicpa.org.cn</w:t>
        </w:r>
      </w:hyperlink>
      <w:r w:rsidR="00CD119F">
        <w:rPr>
          <w:rFonts w:ascii="仿宋_GB2312" w:eastAsia="仿宋_GB2312" w:hAnsi="仿宋_GB2312" w:cs="仿宋_GB2312" w:hint="eastAsia"/>
          <w:sz w:val="24"/>
        </w:rPr>
        <w:t xml:space="preserve"> ，</w:t>
      </w:r>
      <w:r w:rsidR="00CD119F">
        <w:rPr>
          <w:rFonts w:ascii="仿宋_GB2312" w:eastAsia="仿宋_GB2312" w:hAnsi="仿宋_GB2312" w:cs="仿宋_GB2312" w:hint="eastAsia"/>
          <w:sz w:val="32"/>
          <w:szCs w:val="32"/>
        </w:rPr>
        <w:t>简称网报系统）进行报名，或者通过中国注册会计师协会（简称中注协）官方微信公众号进行报名。报名分为注册并填写报名信息、资格审核和交费三个环节。</w:t>
      </w:r>
    </w:p>
    <w:p w:rsidR="00CD119F" w:rsidRDefault="00CD119F" w:rsidP="00CD119F">
      <w:pPr>
        <w:numPr>
          <w:ilvl w:val="0"/>
          <w:numId w:val="2"/>
        </w:numPr>
        <w:spacing w:line="360" w:lineRule="auto"/>
        <w:ind w:firstLine="640"/>
        <w:rPr>
          <w:rFonts w:ascii="仿宋_GB2312" w:eastAsia="仿宋_GB2312"/>
          <w:b/>
          <w:bCs/>
          <w:sz w:val="32"/>
          <w:szCs w:val="32"/>
        </w:rPr>
      </w:pPr>
      <w:r>
        <w:rPr>
          <w:rFonts w:ascii="仿宋_GB2312" w:eastAsia="仿宋_GB2312" w:hint="eastAsia"/>
          <w:b/>
          <w:bCs/>
          <w:sz w:val="32"/>
          <w:szCs w:val="32"/>
        </w:rPr>
        <w:t>注册并填写报名信息</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报名人员应当于2019年4月1-4日、4月8-30日（网报系统开放时间为每天8:00-20:00），点击进入网报系统，按照报名指引如实填写相关信息。首次报名人员应当先注册并上传符合要求的本人最近1年1寸免冠白底证件照片。非首次报名人员的相关信息如发生变动，应当重新填写。</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无法上传照片的报名人员可在报名期间持有效身份证原件和电子照片到所报考区的资格审核点进行现场采集。</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符合综合阶段考试报名条件，但不能进行报名的人员，可向取得专业阶段考试最后一科合格成绩所在地的市注协咨询办</w:t>
      </w:r>
      <w:r>
        <w:rPr>
          <w:rFonts w:ascii="仿宋_GB2312" w:eastAsia="仿宋_GB2312" w:hint="eastAsia"/>
          <w:sz w:val="32"/>
          <w:szCs w:val="32"/>
        </w:rPr>
        <w:lastRenderedPageBreak/>
        <w:t>理。</w:t>
      </w:r>
    </w:p>
    <w:p w:rsidR="00CD119F" w:rsidRDefault="00CD119F" w:rsidP="00CD119F">
      <w:pPr>
        <w:numPr>
          <w:ilvl w:val="0"/>
          <w:numId w:val="2"/>
        </w:numPr>
        <w:spacing w:line="360" w:lineRule="auto"/>
        <w:ind w:firstLine="640"/>
        <w:rPr>
          <w:rFonts w:ascii="仿宋_GB2312" w:eastAsia="仿宋_GB2312"/>
          <w:b/>
          <w:bCs/>
          <w:sz w:val="32"/>
          <w:szCs w:val="32"/>
        </w:rPr>
      </w:pPr>
      <w:r>
        <w:rPr>
          <w:rFonts w:ascii="仿宋_GB2312" w:eastAsia="仿宋_GB2312" w:hint="eastAsia"/>
          <w:b/>
          <w:bCs/>
          <w:sz w:val="32"/>
          <w:szCs w:val="32"/>
        </w:rPr>
        <w:t>资格审核</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1.首次报名人员的学历信息认证，原则上由网报系统根据身份证件信息链接“中国高等教育学生信息网”进行。持国（境）外学历的报名人员（含港澳台居民居住证持有人）填报的教育部留学服务中心出具的学历认证书编号，由中注协、省注协提交教育部留学服务中心进行认证。</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2.持非居民身份证（如军官证、港澳台居民居住证），或者以军校毕业学历、会计或者相关专业中级以上技术职称作为报名条件的首次报名人员，或者网报系统无法认证学历的首次报名人员，应当在报名期间（法定节假日、公休日除外）携带本人签名的报名信息表、有效身份证件、毕业证书或职称证书等相关材料，到所报考区的资格审核点进行审核。</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3.应届毕业生报名人员的学历信息认证，将由中注协于2019年8月16日提交“中国高等教育学生信息网”进行认证。</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4.未通过资格审核的报名人员，不符合报名条件，报名资格不予通过。</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b/>
          <w:bCs/>
          <w:sz w:val="32"/>
          <w:szCs w:val="32"/>
        </w:rPr>
        <w:t>（三）交费</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1.完成报名资格审核的报名人员，以及无需进行资格审核的报名人员、应届毕业生报名人员在报名信息填写完成后，通</w:t>
      </w:r>
      <w:r>
        <w:rPr>
          <w:rFonts w:ascii="仿宋_GB2312" w:eastAsia="仿宋_GB2312" w:hint="eastAsia"/>
          <w:sz w:val="32"/>
          <w:szCs w:val="32"/>
        </w:rPr>
        <w:lastRenderedPageBreak/>
        <w:t>过网上支付交纳考试考务费。交费完成视为报名程序完成。</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2.考试考务费收费标准按照浙江省物价局、浙江省财政厅《关于调整注册会计师考试考务费标准的复函》（浙价费〔2013〕89号）文件规定执行，2019年考务费标准为：专业阶段考试每人每科92元，综合阶段考试每人</w:t>
      </w:r>
      <w:r w:rsidR="000823C9">
        <w:rPr>
          <w:rFonts w:ascii="仿宋_GB2312" w:eastAsia="仿宋_GB2312" w:hint="eastAsia"/>
          <w:sz w:val="32"/>
          <w:szCs w:val="32"/>
        </w:rPr>
        <w:t>166</w:t>
      </w:r>
      <w:r>
        <w:rPr>
          <w:rFonts w:ascii="仿宋_GB2312" w:eastAsia="仿宋_GB2312" w:hint="eastAsia"/>
          <w:sz w:val="32"/>
          <w:szCs w:val="32"/>
        </w:rPr>
        <w:t>元（职业能力综合测试一和职业能力综合测试二两场考试按2个科目收取）。</w:t>
      </w:r>
    </w:p>
    <w:p w:rsidR="00CD119F" w:rsidRDefault="00CD119F" w:rsidP="00CD119F">
      <w:pPr>
        <w:numPr>
          <w:ilvl w:val="0"/>
          <w:numId w:val="3"/>
        </w:numPr>
        <w:spacing w:line="360" w:lineRule="auto"/>
        <w:ind w:firstLine="640"/>
        <w:rPr>
          <w:rFonts w:ascii="仿宋_GB2312" w:eastAsia="仿宋_GB2312"/>
          <w:sz w:val="32"/>
          <w:szCs w:val="32"/>
        </w:rPr>
      </w:pPr>
      <w:r>
        <w:rPr>
          <w:rFonts w:ascii="仿宋_GB2312" w:eastAsia="仿宋_GB2312" w:hint="eastAsia"/>
          <w:sz w:val="32"/>
          <w:szCs w:val="32"/>
        </w:rPr>
        <w:t>交费截止时间为2019年4月30日20:00。网上交费应当在网报系统开放时间段内办理，请报名人员尽量避免在当日系统即将关闭时进行交费操作。</w:t>
      </w:r>
    </w:p>
    <w:p w:rsidR="00CD119F" w:rsidRDefault="00CD119F" w:rsidP="00CD119F">
      <w:pPr>
        <w:numPr>
          <w:ilvl w:val="0"/>
          <w:numId w:val="3"/>
        </w:numPr>
        <w:spacing w:line="360" w:lineRule="auto"/>
        <w:ind w:firstLine="640"/>
        <w:rPr>
          <w:rFonts w:ascii="仿宋_GB2312" w:eastAsia="仿宋_GB2312"/>
          <w:sz w:val="32"/>
          <w:szCs w:val="32"/>
        </w:rPr>
      </w:pPr>
      <w:r>
        <w:rPr>
          <w:rFonts w:ascii="仿宋_GB2312" w:eastAsia="仿宋_GB2312" w:hint="eastAsia"/>
          <w:sz w:val="32"/>
          <w:szCs w:val="32"/>
        </w:rPr>
        <w:t>报名人员（不含应届毕业生）完成交费手续后，可在网报系统查询个人报名状态；应届毕业生报名人员可在2019年8月19日后登录网报系统查询个人报名状态。报名资格未通过或未交费的报名人员，不能下载打印准考证和参加考试。</w:t>
      </w:r>
    </w:p>
    <w:p w:rsidR="00CD119F" w:rsidRDefault="00CD119F" w:rsidP="00CD119F">
      <w:pPr>
        <w:numPr>
          <w:ilvl w:val="0"/>
          <w:numId w:val="3"/>
        </w:numPr>
        <w:spacing w:line="360" w:lineRule="auto"/>
        <w:ind w:firstLine="640"/>
        <w:rPr>
          <w:rFonts w:ascii="仿宋_GB2312" w:eastAsia="仿宋_GB2312"/>
          <w:sz w:val="32"/>
          <w:szCs w:val="32"/>
        </w:rPr>
      </w:pPr>
      <w:r>
        <w:rPr>
          <w:rFonts w:ascii="仿宋_GB2312" w:eastAsia="仿宋_GB2312" w:hint="eastAsia"/>
          <w:sz w:val="32"/>
          <w:szCs w:val="32"/>
        </w:rPr>
        <w:t>交费手续完成后，所报考科目及相关信息不能更改，考务费不予退还。报名人员如需考务费票据，可在所报考区的市注协规定的时间内凭身份证件和报名交费确认表到指定地点领取。</w:t>
      </w:r>
    </w:p>
    <w:p w:rsidR="00CD119F" w:rsidRDefault="00CD119F" w:rsidP="00CD119F">
      <w:pPr>
        <w:spacing w:line="360" w:lineRule="auto"/>
        <w:ind w:firstLine="640"/>
        <w:rPr>
          <w:rFonts w:ascii="黑体" w:eastAsia="黑体" w:hAnsi="黑体" w:cs="黑体"/>
          <w:sz w:val="32"/>
          <w:szCs w:val="32"/>
        </w:rPr>
      </w:pPr>
      <w:r>
        <w:rPr>
          <w:rFonts w:ascii="黑体" w:eastAsia="黑体" w:hAnsi="黑体" w:cs="黑体" w:hint="eastAsia"/>
          <w:sz w:val="32"/>
          <w:szCs w:val="32"/>
        </w:rPr>
        <w:t>三、考区设置及资格审核点信息</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b/>
          <w:bCs/>
          <w:sz w:val="32"/>
          <w:szCs w:val="32"/>
        </w:rPr>
        <w:t>（一）考区设置</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1.浙江省2019年注册会计师全国统一考试专业阶段考试</w:t>
      </w:r>
      <w:r>
        <w:rPr>
          <w:rFonts w:ascii="仿宋_GB2312" w:eastAsia="仿宋_GB2312" w:hint="eastAsia"/>
          <w:sz w:val="32"/>
          <w:szCs w:val="32"/>
        </w:rPr>
        <w:lastRenderedPageBreak/>
        <w:t>共设立杭州、宁波、温州、嘉兴、湖州、绍兴、金华、衢州、舟山、台州、丽水11个考区，考生可在报名时自主选择1个考区。</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2.浙江省2019年注册会计师全国统一考试综合阶段考试在杭州市举行。</w:t>
      </w:r>
    </w:p>
    <w:p w:rsidR="00CD119F" w:rsidRDefault="00CD119F" w:rsidP="00CD119F">
      <w:pPr>
        <w:spacing w:line="360" w:lineRule="auto"/>
        <w:rPr>
          <w:rFonts w:ascii="仿宋_GB2312" w:eastAsia="仿宋_GB2312"/>
          <w:sz w:val="32"/>
          <w:szCs w:val="32"/>
        </w:rPr>
      </w:pPr>
      <w:r>
        <w:rPr>
          <w:rFonts w:ascii="仿宋_GB2312" w:eastAsia="仿宋_GB2312" w:hint="eastAsia"/>
          <w:b/>
          <w:bCs/>
          <w:sz w:val="32"/>
          <w:szCs w:val="32"/>
        </w:rPr>
        <w:t xml:space="preserve">    （二）浙江省各考区资格审核点信息</w:t>
      </w:r>
    </w:p>
    <w:tbl>
      <w:tblPr>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080"/>
        <w:gridCol w:w="1481"/>
        <w:gridCol w:w="3900"/>
        <w:gridCol w:w="2205"/>
      </w:tblGrid>
      <w:tr w:rsidR="00CD119F" w:rsidTr="00EB2013">
        <w:trPr>
          <w:trHeight w:val="285"/>
        </w:trPr>
        <w:tc>
          <w:tcPr>
            <w:tcW w:w="1080" w:type="dxa"/>
            <w:vMerge w:val="restart"/>
            <w:tcBorders>
              <w:right w:val="single" w:sz="4" w:space="0" w:color="auto"/>
            </w:tcBorders>
            <w:vAlign w:val="center"/>
          </w:tcPr>
          <w:p w:rsidR="00CD119F" w:rsidRDefault="00CD119F" w:rsidP="00EB2013">
            <w:pPr>
              <w:widowControl/>
              <w:jc w:val="center"/>
              <w:textAlignment w:val="center"/>
              <w:rPr>
                <w:rFonts w:ascii="仿宋_GB2312" w:eastAsia="仿宋_GB2312" w:hAnsi="宋体" w:cs="仿宋_GB2312"/>
                <w:bCs/>
                <w:sz w:val="28"/>
                <w:szCs w:val="28"/>
              </w:rPr>
            </w:pPr>
            <w:r>
              <w:rPr>
                <w:rFonts w:ascii="仿宋_GB2312" w:eastAsia="仿宋_GB2312" w:hAnsi="宋体" w:cs="仿宋_GB2312" w:hint="eastAsia"/>
                <w:bCs/>
                <w:kern w:val="0"/>
                <w:sz w:val="28"/>
                <w:szCs w:val="28"/>
              </w:rPr>
              <w:t>考区</w:t>
            </w:r>
          </w:p>
        </w:tc>
        <w:tc>
          <w:tcPr>
            <w:tcW w:w="1481" w:type="dxa"/>
            <w:tcBorders>
              <w:top w:val="single" w:sz="4" w:space="0" w:color="auto"/>
              <w:left w:val="single" w:sz="4" w:space="0" w:color="auto"/>
              <w:bottom w:val="nil"/>
              <w:right w:val="single" w:sz="4" w:space="0" w:color="auto"/>
            </w:tcBorders>
            <w:vAlign w:val="center"/>
          </w:tcPr>
          <w:p w:rsidR="00CD119F" w:rsidRDefault="00CD119F" w:rsidP="00EB2013">
            <w:pPr>
              <w:widowControl/>
              <w:jc w:val="center"/>
              <w:textAlignment w:val="center"/>
              <w:rPr>
                <w:rFonts w:ascii="仿宋_GB2312" w:eastAsia="仿宋_GB2312" w:hAnsi="宋体" w:cs="仿宋_GB2312"/>
                <w:bCs/>
                <w:sz w:val="28"/>
                <w:szCs w:val="28"/>
              </w:rPr>
            </w:pPr>
            <w:r>
              <w:rPr>
                <w:rFonts w:ascii="仿宋_GB2312" w:eastAsia="仿宋_GB2312" w:hAnsi="宋体" w:cs="仿宋_GB2312" w:hint="eastAsia"/>
                <w:bCs/>
                <w:kern w:val="0"/>
                <w:sz w:val="28"/>
                <w:szCs w:val="28"/>
              </w:rPr>
              <w:t>考区负责</w:t>
            </w:r>
          </w:p>
        </w:tc>
        <w:tc>
          <w:tcPr>
            <w:tcW w:w="3900" w:type="dxa"/>
            <w:vMerge w:val="restart"/>
            <w:tcBorders>
              <w:left w:val="single" w:sz="4" w:space="0" w:color="auto"/>
            </w:tcBorders>
            <w:vAlign w:val="center"/>
          </w:tcPr>
          <w:p w:rsidR="00CD119F" w:rsidRDefault="00CD119F" w:rsidP="00EB2013">
            <w:pPr>
              <w:widowControl/>
              <w:jc w:val="center"/>
              <w:textAlignment w:val="center"/>
              <w:rPr>
                <w:rFonts w:ascii="仿宋_GB2312" w:eastAsia="仿宋_GB2312" w:hAnsi="宋体" w:cs="仿宋_GB2312"/>
                <w:bCs/>
                <w:sz w:val="28"/>
                <w:szCs w:val="28"/>
              </w:rPr>
            </w:pPr>
            <w:r>
              <w:rPr>
                <w:rFonts w:ascii="仿宋_GB2312" w:eastAsia="仿宋_GB2312" w:hAnsi="宋体" w:cs="仿宋_GB2312" w:hint="eastAsia"/>
                <w:bCs/>
                <w:kern w:val="0"/>
                <w:sz w:val="28"/>
                <w:szCs w:val="28"/>
              </w:rPr>
              <w:t>资格审核点地址</w:t>
            </w:r>
          </w:p>
        </w:tc>
        <w:tc>
          <w:tcPr>
            <w:tcW w:w="2205" w:type="dxa"/>
            <w:vMerge w:val="restart"/>
            <w:vAlign w:val="center"/>
          </w:tcPr>
          <w:p w:rsidR="00CD119F" w:rsidRDefault="00CD119F" w:rsidP="00EB2013">
            <w:pPr>
              <w:widowControl/>
              <w:jc w:val="center"/>
              <w:textAlignment w:val="center"/>
              <w:rPr>
                <w:rFonts w:ascii="仿宋_GB2312" w:eastAsia="仿宋_GB2312" w:hAnsi="宋体" w:cs="仿宋_GB2312"/>
                <w:bCs/>
                <w:sz w:val="28"/>
                <w:szCs w:val="28"/>
              </w:rPr>
            </w:pPr>
            <w:r>
              <w:rPr>
                <w:rFonts w:ascii="仿宋_GB2312" w:eastAsia="仿宋_GB2312" w:hAnsi="宋体" w:cs="仿宋_GB2312" w:hint="eastAsia"/>
                <w:bCs/>
                <w:kern w:val="0"/>
                <w:sz w:val="28"/>
                <w:szCs w:val="28"/>
              </w:rPr>
              <w:t>咨询电话</w:t>
            </w:r>
          </w:p>
        </w:tc>
      </w:tr>
      <w:tr w:rsidR="00CD119F" w:rsidTr="00EB2013">
        <w:trPr>
          <w:trHeight w:val="285"/>
        </w:trPr>
        <w:tc>
          <w:tcPr>
            <w:tcW w:w="1080" w:type="dxa"/>
            <w:vMerge/>
            <w:tcBorders>
              <w:right w:val="single" w:sz="4" w:space="0" w:color="auto"/>
            </w:tcBorders>
            <w:vAlign w:val="center"/>
          </w:tcPr>
          <w:p w:rsidR="00CD119F" w:rsidRDefault="00CD119F" w:rsidP="00EB2013">
            <w:pPr>
              <w:jc w:val="center"/>
              <w:rPr>
                <w:rFonts w:ascii="仿宋_GB2312" w:eastAsia="仿宋_GB2312" w:hAnsi="宋体" w:cs="仿宋_GB2312"/>
                <w:b/>
                <w:sz w:val="24"/>
              </w:rPr>
            </w:pPr>
          </w:p>
        </w:tc>
        <w:tc>
          <w:tcPr>
            <w:tcW w:w="1481" w:type="dxa"/>
            <w:tcBorders>
              <w:top w:val="nil"/>
              <w:left w:val="single" w:sz="4" w:space="0" w:color="auto"/>
              <w:bottom w:val="single" w:sz="4" w:space="0" w:color="auto"/>
              <w:right w:val="single" w:sz="4" w:space="0" w:color="auto"/>
            </w:tcBorders>
            <w:vAlign w:val="center"/>
          </w:tcPr>
          <w:p w:rsidR="00CD119F" w:rsidRDefault="00CD119F" w:rsidP="00EB2013">
            <w:pPr>
              <w:widowControl/>
              <w:jc w:val="center"/>
              <w:textAlignment w:val="center"/>
              <w:rPr>
                <w:rFonts w:ascii="仿宋_GB2312" w:eastAsia="仿宋_GB2312" w:hAnsi="宋体" w:cs="仿宋_GB2312"/>
                <w:b/>
                <w:sz w:val="24"/>
              </w:rPr>
            </w:pPr>
            <w:r>
              <w:rPr>
                <w:rFonts w:ascii="仿宋_GB2312" w:eastAsia="仿宋_GB2312" w:hAnsi="宋体" w:cs="仿宋_GB2312" w:hint="eastAsia"/>
                <w:bCs/>
                <w:kern w:val="0"/>
                <w:sz w:val="28"/>
                <w:szCs w:val="28"/>
              </w:rPr>
              <w:t>单位</w:t>
            </w:r>
          </w:p>
        </w:tc>
        <w:tc>
          <w:tcPr>
            <w:tcW w:w="3900" w:type="dxa"/>
            <w:vMerge/>
            <w:tcBorders>
              <w:left w:val="single" w:sz="4" w:space="0" w:color="auto"/>
            </w:tcBorders>
            <w:vAlign w:val="center"/>
          </w:tcPr>
          <w:p w:rsidR="00CD119F" w:rsidRDefault="00CD119F" w:rsidP="00EB2013">
            <w:pPr>
              <w:jc w:val="center"/>
              <w:rPr>
                <w:rFonts w:ascii="仿宋_GB2312" w:eastAsia="仿宋_GB2312" w:hAnsi="宋体" w:cs="仿宋_GB2312"/>
                <w:b/>
                <w:sz w:val="24"/>
              </w:rPr>
            </w:pPr>
          </w:p>
        </w:tc>
        <w:tc>
          <w:tcPr>
            <w:tcW w:w="2205" w:type="dxa"/>
            <w:vMerge/>
            <w:vAlign w:val="center"/>
          </w:tcPr>
          <w:p w:rsidR="00CD119F" w:rsidRDefault="00CD119F" w:rsidP="00EB2013">
            <w:pPr>
              <w:jc w:val="center"/>
              <w:rPr>
                <w:rFonts w:ascii="仿宋_GB2312" w:eastAsia="仿宋_GB2312" w:hAnsi="宋体" w:cs="仿宋_GB2312"/>
                <w:b/>
                <w:sz w:val="24"/>
              </w:rPr>
            </w:pPr>
          </w:p>
        </w:tc>
      </w:tr>
      <w:tr w:rsidR="00CD119F" w:rsidTr="00EB2013">
        <w:trPr>
          <w:trHeight w:val="660"/>
        </w:trPr>
        <w:tc>
          <w:tcPr>
            <w:tcW w:w="1080" w:type="dxa"/>
            <w:vAlign w:val="center"/>
          </w:tcPr>
          <w:p w:rsidR="00CD119F" w:rsidRDefault="00CD119F" w:rsidP="00EB2013">
            <w:pPr>
              <w:widowControl/>
              <w:jc w:val="center"/>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杭州</w:t>
            </w:r>
          </w:p>
        </w:tc>
        <w:tc>
          <w:tcPr>
            <w:tcW w:w="1481" w:type="dxa"/>
            <w:tcBorders>
              <w:top w:val="single" w:sz="4" w:space="0" w:color="auto"/>
            </w:tcBorders>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杭州市注协</w:t>
            </w:r>
          </w:p>
        </w:tc>
        <w:tc>
          <w:tcPr>
            <w:tcW w:w="3900"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杭州市光复路113号二楼201室会计人员服务中心</w:t>
            </w:r>
          </w:p>
        </w:tc>
        <w:tc>
          <w:tcPr>
            <w:tcW w:w="2205" w:type="dxa"/>
            <w:vAlign w:val="center"/>
          </w:tcPr>
          <w:p w:rsidR="00CD119F" w:rsidRDefault="00CD119F" w:rsidP="00EB2013">
            <w:pPr>
              <w:widowControl/>
              <w:jc w:val="left"/>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12366、0571-87044124</w:t>
            </w:r>
          </w:p>
        </w:tc>
      </w:tr>
      <w:tr w:rsidR="00CD119F" w:rsidTr="00EB2013">
        <w:trPr>
          <w:trHeight w:val="660"/>
        </w:trPr>
        <w:tc>
          <w:tcPr>
            <w:tcW w:w="1080" w:type="dxa"/>
            <w:vAlign w:val="center"/>
          </w:tcPr>
          <w:p w:rsidR="00CD119F" w:rsidRDefault="00CD119F" w:rsidP="00EB2013">
            <w:pPr>
              <w:widowControl/>
              <w:jc w:val="center"/>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宁波</w:t>
            </w:r>
          </w:p>
        </w:tc>
        <w:tc>
          <w:tcPr>
            <w:tcW w:w="1481"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宁波市注协</w:t>
            </w:r>
          </w:p>
        </w:tc>
        <w:tc>
          <w:tcPr>
            <w:tcW w:w="3900"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宁波市海曙区中山西路19号财税大楼19楼1904室</w:t>
            </w:r>
          </w:p>
        </w:tc>
        <w:tc>
          <w:tcPr>
            <w:tcW w:w="2205" w:type="dxa"/>
            <w:vAlign w:val="center"/>
          </w:tcPr>
          <w:p w:rsidR="00CD119F" w:rsidRDefault="00CD119F" w:rsidP="00EB2013">
            <w:pPr>
              <w:widowControl/>
              <w:jc w:val="left"/>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0574-87188230</w:t>
            </w:r>
          </w:p>
        </w:tc>
      </w:tr>
      <w:tr w:rsidR="00CD119F" w:rsidTr="00EB2013">
        <w:trPr>
          <w:trHeight w:val="660"/>
        </w:trPr>
        <w:tc>
          <w:tcPr>
            <w:tcW w:w="1080" w:type="dxa"/>
            <w:vAlign w:val="center"/>
          </w:tcPr>
          <w:p w:rsidR="00CD119F" w:rsidRDefault="00CD119F" w:rsidP="00EB2013">
            <w:pPr>
              <w:widowControl/>
              <w:jc w:val="center"/>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温州</w:t>
            </w:r>
          </w:p>
        </w:tc>
        <w:tc>
          <w:tcPr>
            <w:tcW w:w="1481"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温州市注协</w:t>
            </w:r>
          </w:p>
        </w:tc>
        <w:tc>
          <w:tcPr>
            <w:tcW w:w="3900"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温州市九山路37弄原财税楼三楼303室</w:t>
            </w:r>
          </w:p>
        </w:tc>
        <w:tc>
          <w:tcPr>
            <w:tcW w:w="2205" w:type="dxa"/>
            <w:vAlign w:val="center"/>
          </w:tcPr>
          <w:p w:rsidR="00CD119F" w:rsidRDefault="00CD119F" w:rsidP="00EB2013">
            <w:pPr>
              <w:widowControl/>
              <w:jc w:val="left"/>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0577-88288953、88288950</w:t>
            </w:r>
          </w:p>
        </w:tc>
      </w:tr>
      <w:tr w:rsidR="00CD119F" w:rsidTr="00EB2013">
        <w:trPr>
          <w:trHeight w:val="660"/>
        </w:trPr>
        <w:tc>
          <w:tcPr>
            <w:tcW w:w="1080" w:type="dxa"/>
            <w:vAlign w:val="center"/>
          </w:tcPr>
          <w:p w:rsidR="00CD119F" w:rsidRDefault="00CD119F" w:rsidP="00EB2013">
            <w:pPr>
              <w:widowControl/>
              <w:jc w:val="center"/>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嘉兴</w:t>
            </w:r>
          </w:p>
        </w:tc>
        <w:tc>
          <w:tcPr>
            <w:tcW w:w="1481"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嘉兴市注协</w:t>
            </w:r>
          </w:p>
        </w:tc>
        <w:tc>
          <w:tcPr>
            <w:tcW w:w="3900"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嘉兴市环城西路55号（市财政局809室）</w:t>
            </w:r>
          </w:p>
        </w:tc>
        <w:tc>
          <w:tcPr>
            <w:tcW w:w="2205" w:type="dxa"/>
            <w:vAlign w:val="center"/>
          </w:tcPr>
          <w:p w:rsidR="00CD119F" w:rsidRDefault="00CD119F" w:rsidP="00EB2013">
            <w:pPr>
              <w:widowControl/>
              <w:jc w:val="left"/>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0573-82085446、82031243、82031504</w:t>
            </w:r>
          </w:p>
        </w:tc>
      </w:tr>
      <w:tr w:rsidR="00CD119F" w:rsidTr="00EB2013">
        <w:trPr>
          <w:trHeight w:val="660"/>
        </w:trPr>
        <w:tc>
          <w:tcPr>
            <w:tcW w:w="1080" w:type="dxa"/>
            <w:vAlign w:val="center"/>
          </w:tcPr>
          <w:p w:rsidR="00CD119F" w:rsidRDefault="00CD119F" w:rsidP="00EB2013">
            <w:pPr>
              <w:widowControl/>
              <w:jc w:val="center"/>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湖州</w:t>
            </w:r>
          </w:p>
        </w:tc>
        <w:tc>
          <w:tcPr>
            <w:tcW w:w="1481"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湖州市注协</w:t>
            </w:r>
          </w:p>
        </w:tc>
        <w:tc>
          <w:tcPr>
            <w:tcW w:w="3900"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湖州市龙王山路518号市财</w:t>
            </w:r>
            <w:r>
              <w:rPr>
                <w:rStyle w:val="font21"/>
                <w:rFonts w:hAnsi="宋体" w:hint="default"/>
                <w:sz w:val="28"/>
                <w:szCs w:val="28"/>
              </w:rPr>
              <w:t>政局1125室</w:t>
            </w:r>
          </w:p>
        </w:tc>
        <w:tc>
          <w:tcPr>
            <w:tcW w:w="2205" w:type="dxa"/>
            <w:vAlign w:val="center"/>
          </w:tcPr>
          <w:p w:rsidR="00CD119F" w:rsidRDefault="00CD119F" w:rsidP="00EB2013">
            <w:pPr>
              <w:widowControl/>
              <w:jc w:val="left"/>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0572-2150071</w:t>
            </w:r>
          </w:p>
        </w:tc>
      </w:tr>
      <w:tr w:rsidR="00CD119F" w:rsidTr="00EB2013">
        <w:trPr>
          <w:trHeight w:val="660"/>
        </w:trPr>
        <w:tc>
          <w:tcPr>
            <w:tcW w:w="1080" w:type="dxa"/>
            <w:vAlign w:val="center"/>
          </w:tcPr>
          <w:p w:rsidR="00CD119F" w:rsidRDefault="00CD119F" w:rsidP="00EB2013">
            <w:pPr>
              <w:widowControl/>
              <w:jc w:val="center"/>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绍兴</w:t>
            </w:r>
          </w:p>
        </w:tc>
        <w:tc>
          <w:tcPr>
            <w:tcW w:w="1481"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绍兴市注协</w:t>
            </w:r>
          </w:p>
        </w:tc>
        <w:tc>
          <w:tcPr>
            <w:tcW w:w="3900"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绍兴镜湖新区凤林西路151号1809、1807室</w:t>
            </w:r>
          </w:p>
        </w:tc>
        <w:tc>
          <w:tcPr>
            <w:tcW w:w="2205" w:type="dxa"/>
            <w:vAlign w:val="center"/>
          </w:tcPr>
          <w:p w:rsidR="00CD119F" w:rsidRDefault="00CD119F" w:rsidP="00EB2013">
            <w:pPr>
              <w:widowControl/>
              <w:jc w:val="left"/>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0575-88126803、88126800</w:t>
            </w:r>
          </w:p>
        </w:tc>
      </w:tr>
      <w:tr w:rsidR="00CD119F" w:rsidTr="00EB2013">
        <w:trPr>
          <w:trHeight w:val="660"/>
        </w:trPr>
        <w:tc>
          <w:tcPr>
            <w:tcW w:w="1080" w:type="dxa"/>
            <w:vAlign w:val="center"/>
          </w:tcPr>
          <w:p w:rsidR="00CD119F" w:rsidRDefault="00CD119F" w:rsidP="00EB2013">
            <w:pPr>
              <w:widowControl/>
              <w:jc w:val="center"/>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金华</w:t>
            </w:r>
          </w:p>
        </w:tc>
        <w:tc>
          <w:tcPr>
            <w:tcW w:w="1481"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金华市注协</w:t>
            </w:r>
          </w:p>
        </w:tc>
        <w:tc>
          <w:tcPr>
            <w:tcW w:w="3900"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金华市双龙南街858号市行政服务中心二楼D10窗口</w:t>
            </w:r>
          </w:p>
        </w:tc>
        <w:tc>
          <w:tcPr>
            <w:tcW w:w="2205" w:type="dxa"/>
            <w:vAlign w:val="center"/>
          </w:tcPr>
          <w:p w:rsidR="00CD119F" w:rsidRDefault="00CD119F" w:rsidP="00EB2013">
            <w:pPr>
              <w:widowControl/>
              <w:jc w:val="left"/>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0579-82313771</w:t>
            </w:r>
          </w:p>
        </w:tc>
      </w:tr>
      <w:tr w:rsidR="00CD119F" w:rsidTr="00EB2013">
        <w:trPr>
          <w:trHeight w:val="660"/>
        </w:trPr>
        <w:tc>
          <w:tcPr>
            <w:tcW w:w="1080" w:type="dxa"/>
            <w:vAlign w:val="center"/>
          </w:tcPr>
          <w:p w:rsidR="00CD119F" w:rsidRDefault="00CD119F" w:rsidP="00EB2013">
            <w:pPr>
              <w:widowControl/>
              <w:jc w:val="center"/>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衢州</w:t>
            </w:r>
          </w:p>
        </w:tc>
        <w:tc>
          <w:tcPr>
            <w:tcW w:w="1481"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衢州市注协</w:t>
            </w:r>
          </w:p>
        </w:tc>
        <w:tc>
          <w:tcPr>
            <w:tcW w:w="3900"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衢州市行政服务中心 1楼B厅22号窗口</w:t>
            </w:r>
          </w:p>
        </w:tc>
        <w:tc>
          <w:tcPr>
            <w:tcW w:w="2205" w:type="dxa"/>
            <w:vAlign w:val="center"/>
          </w:tcPr>
          <w:p w:rsidR="00CD119F" w:rsidRDefault="00CD119F" w:rsidP="00EB2013">
            <w:pPr>
              <w:widowControl/>
              <w:jc w:val="left"/>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0570-3046682、3055217</w:t>
            </w:r>
          </w:p>
        </w:tc>
      </w:tr>
      <w:tr w:rsidR="00CD119F" w:rsidTr="00EB2013">
        <w:trPr>
          <w:trHeight w:val="660"/>
        </w:trPr>
        <w:tc>
          <w:tcPr>
            <w:tcW w:w="1080" w:type="dxa"/>
            <w:vAlign w:val="center"/>
          </w:tcPr>
          <w:p w:rsidR="00CD119F" w:rsidRDefault="00CD119F" w:rsidP="00EB2013">
            <w:pPr>
              <w:widowControl/>
              <w:jc w:val="center"/>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舟山</w:t>
            </w:r>
          </w:p>
        </w:tc>
        <w:tc>
          <w:tcPr>
            <w:tcW w:w="1481"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舟山市注协</w:t>
            </w:r>
          </w:p>
        </w:tc>
        <w:tc>
          <w:tcPr>
            <w:tcW w:w="3900"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舟山市新城海天大道681号行政中心5号楼403室</w:t>
            </w:r>
          </w:p>
        </w:tc>
        <w:tc>
          <w:tcPr>
            <w:tcW w:w="2205" w:type="dxa"/>
            <w:vAlign w:val="center"/>
          </w:tcPr>
          <w:p w:rsidR="00CD119F" w:rsidRDefault="00CD119F" w:rsidP="00EB2013">
            <w:pPr>
              <w:widowControl/>
              <w:jc w:val="left"/>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0580-2282799</w:t>
            </w:r>
          </w:p>
        </w:tc>
      </w:tr>
      <w:tr w:rsidR="00CD119F" w:rsidTr="00EB2013">
        <w:trPr>
          <w:trHeight w:val="660"/>
        </w:trPr>
        <w:tc>
          <w:tcPr>
            <w:tcW w:w="1080" w:type="dxa"/>
            <w:vAlign w:val="center"/>
          </w:tcPr>
          <w:p w:rsidR="00CD119F" w:rsidRDefault="00CD119F" w:rsidP="00EB2013">
            <w:pPr>
              <w:widowControl/>
              <w:jc w:val="center"/>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台州</w:t>
            </w:r>
          </w:p>
        </w:tc>
        <w:tc>
          <w:tcPr>
            <w:tcW w:w="1481"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台州市注协</w:t>
            </w:r>
          </w:p>
        </w:tc>
        <w:tc>
          <w:tcPr>
            <w:tcW w:w="3900"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台州市财政局214室（经济开发区纬一路66号）</w:t>
            </w:r>
          </w:p>
        </w:tc>
        <w:tc>
          <w:tcPr>
            <w:tcW w:w="2205" w:type="dxa"/>
            <w:vAlign w:val="center"/>
          </w:tcPr>
          <w:p w:rsidR="00CD119F" w:rsidRDefault="00CD119F" w:rsidP="00EB2013">
            <w:pPr>
              <w:widowControl/>
              <w:jc w:val="left"/>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0576-88207527</w:t>
            </w:r>
          </w:p>
        </w:tc>
      </w:tr>
      <w:tr w:rsidR="00CD119F" w:rsidTr="00EB2013">
        <w:trPr>
          <w:trHeight w:val="660"/>
        </w:trPr>
        <w:tc>
          <w:tcPr>
            <w:tcW w:w="1080" w:type="dxa"/>
            <w:vAlign w:val="center"/>
          </w:tcPr>
          <w:p w:rsidR="00CD119F" w:rsidRDefault="00CD119F" w:rsidP="00EB2013">
            <w:pPr>
              <w:widowControl/>
              <w:jc w:val="center"/>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lastRenderedPageBreak/>
              <w:t>丽水</w:t>
            </w:r>
          </w:p>
        </w:tc>
        <w:tc>
          <w:tcPr>
            <w:tcW w:w="1481"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丽水市注协</w:t>
            </w:r>
          </w:p>
        </w:tc>
        <w:tc>
          <w:tcPr>
            <w:tcW w:w="3900" w:type="dxa"/>
            <w:vAlign w:val="center"/>
          </w:tcPr>
          <w:p w:rsidR="00CD119F" w:rsidRDefault="00CD119F" w:rsidP="00EB2013">
            <w:pPr>
              <w:widowControl/>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丽水市莲都区北苑路190号(市财政局1313室)</w:t>
            </w:r>
          </w:p>
        </w:tc>
        <w:tc>
          <w:tcPr>
            <w:tcW w:w="2205" w:type="dxa"/>
            <w:vAlign w:val="center"/>
          </w:tcPr>
          <w:p w:rsidR="00CD119F" w:rsidRDefault="00CD119F" w:rsidP="00EB2013">
            <w:pPr>
              <w:widowControl/>
              <w:jc w:val="left"/>
              <w:textAlignment w:val="center"/>
              <w:rPr>
                <w:rFonts w:ascii="仿宋_GB2312" w:eastAsia="仿宋_GB2312" w:hAnsi="宋体" w:cs="仿宋_GB2312"/>
                <w:sz w:val="28"/>
                <w:szCs w:val="28"/>
              </w:rPr>
            </w:pPr>
            <w:r>
              <w:rPr>
                <w:rFonts w:ascii="仿宋_GB2312" w:eastAsia="仿宋_GB2312" w:hAnsi="宋体" w:cs="仿宋_GB2312" w:hint="eastAsia"/>
                <w:kern w:val="0"/>
                <w:sz w:val="28"/>
                <w:szCs w:val="28"/>
              </w:rPr>
              <w:t>0578-2669239</w:t>
            </w:r>
          </w:p>
        </w:tc>
      </w:tr>
    </w:tbl>
    <w:p w:rsidR="00CD119F" w:rsidRDefault="00CD119F" w:rsidP="00CD119F">
      <w:pPr>
        <w:spacing w:line="360" w:lineRule="auto"/>
        <w:ind w:firstLine="640"/>
        <w:rPr>
          <w:rFonts w:ascii="黑体" w:eastAsia="黑体" w:hAnsi="黑体" w:cs="黑体"/>
          <w:sz w:val="32"/>
          <w:szCs w:val="32"/>
        </w:rPr>
      </w:pPr>
    </w:p>
    <w:p w:rsidR="00CD119F" w:rsidRDefault="00CD119F" w:rsidP="00CD119F">
      <w:pPr>
        <w:spacing w:line="360" w:lineRule="auto"/>
        <w:ind w:firstLine="640"/>
        <w:rPr>
          <w:rFonts w:ascii="黑体" w:eastAsia="黑体" w:hAnsi="黑体" w:cs="黑体"/>
          <w:sz w:val="32"/>
          <w:szCs w:val="32"/>
        </w:rPr>
      </w:pPr>
      <w:r>
        <w:rPr>
          <w:rFonts w:ascii="黑体" w:eastAsia="黑体" w:hAnsi="黑体" w:cs="黑体" w:hint="eastAsia"/>
          <w:sz w:val="32"/>
          <w:szCs w:val="32"/>
        </w:rPr>
        <w:t>四、考试科目和范围</w:t>
      </w:r>
    </w:p>
    <w:p w:rsidR="00CD119F" w:rsidRDefault="00CD119F" w:rsidP="00CD119F">
      <w:pPr>
        <w:spacing w:line="360" w:lineRule="auto"/>
        <w:rPr>
          <w:rFonts w:ascii="仿宋_GB2312" w:eastAsia="仿宋_GB2312"/>
          <w:sz w:val="32"/>
          <w:szCs w:val="32"/>
        </w:rPr>
      </w:pPr>
      <w:r>
        <w:rPr>
          <w:rFonts w:ascii="仿宋_GB2312" w:eastAsia="仿宋_GB2312" w:hint="eastAsia"/>
          <w:sz w:val="32"/>
          <w:szCs w:val="32"/>
        </w:rPr>
        <w:t xml:space="preserve">    专业阶段考试科目：会计、审计、财务成本管理、公司战略与风险管理、经济法、税法。</w:t>
      </w:r>
    </w:p>
    <w:p w:rsidR="00CD119F" w:rsidRDefault="00CD119F" w:rsidP="00CD119F">
      <w:pPr>
        <w:spacing w:line="360" w:lineRule="auto"/>
        <w:rPr>
          <w:rFonts w:ascii="仿宋_GB2312" w:eastAsia="仿宋_GB2312"/>
          <w:sz w:val="32"/>
          <w:szCs w:val="32"/>
        </w:rPr>
      </w:pPr>
      <w:r>
        <w:rPr>
          <w:rFonts w:ascii="仿宋_GB2312" w:eastAsia="仿宋_GB2312" w:hint="eastAsia"/>
          <w:sz w:val="32"/>
          <w:szCs w:val="32"/>
        </w:rPr>
        <w:t xml:space="preserve">    专业阶段考试报名人员可以同时报考6个科目，也可以选择报考部分科目。</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综合阶段考试科目：职业能力综合测试（试卷一、试卷二）。</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考试范围：《注册会计师全国统一考试大纲——专业阶段考试（2019年）》和《注册会计师全国统一考试大纲——综合阶段考试（2019年）》确定的考试范围。</w:t>
      </w:r>
    </w:p>
    <w:p w:rsidR="00CD119F" w:rsidRDefault="00CD119F" w:rsidP="00CD119F">
      <w:pPr>
        <w:spacing w:line="360" w:lineRule="auto"/>
        <w:rPr>
          <w:rFonts w:ascii="仿宋_GB2312" w:eastAsia="仿宋_GB2312"/>
          <w:sz w:val="32"/>
          <w:szCs w:val="32"/>
        </w:rPr>
      </w:pPr>
      <w:r>
        <w:rPr>
          <w:rFonts w:ascii="黑体" w:eastAsia="黑体" w:hAnsi="黑体" w:cs="黑体" w:hint="eastAsia"/>
          <w:sz w:val="32"/>
          <w:szCs w:val="32"/>
        </w:rPr>
        <w:t xml:space="preserve">    五、考试方式</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考试采用闭卷、计算机化考试方式。即，在计算机终端获取试题、作答并提交答题结果。</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考试系统支持5种输入法：微软拼音输入法、谷歌拼音输入法、搜狗拼音输入法、极品五笔输入法、万能五笔输入法。</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另外，微软新仓颉输入法、速成输入法仅供港澳台居民居住证持有人使用。</w:t>
      </w:r>
    </w:p>
    <w:p w:rsidR="00CD119F" w:rsidRDefault="00CD119F" w:rsidP="00CD119F">
      <w:pPr>
        <w:spacing w:line="360" w:lineRule="auto"/>
        <w:rPr>
          <w:rFonts w:ascii="黑体" w:eastAsia="黑体" w:hAnsi="黑体" w:cs="黑体"/>
          <w:sz w:val="32"/>
          <w:szCs w:val="32"/>
        </w:rPr>
      </w:pPr>
      <w:r>
        <w:rPr>
          <w:rFonts w:ascii="黑体" w:eastAsia="黑体" w:hAnsi="黑体" w:cs="黑体" w:hint="eastAsia"/>
          <w:sz w:val="32"/>
          <w:szCs w:val="32"/>
        </w:rPr>
        <w:t xml:space="preserve">    六、考试时间</w:t>
      </w:r>
    </w:p>
    <w:p w:rsidR="00CD119F" w:rsidRDefault="00CD119F" w:rsidP="00CD119F">
      <w:pPr>
        <w:spacing w:line="360" w:lineRule="auto"/>
        <w:rPr>
          <w:rFonts w:ascii="仿宋_GB2312" w:eastAsia="仿宋_GB2312"/>
          <w:sz w:val="32"/>
          <w:szCs w:val="32"/>
        </w:rPr>
      </w:pPr>
      <w:r>
        <w:rPr>
          <w:rFonts w:ascii="仿宋_GB2312" w:eastAsia="仿宋_GB2312" w:hint="eastAsia"/>
          <w:b/>
          <w:bCs/>
          <w:sz w:val="32"/>
          <w:szCs w:val="32"/>
        </w:rPr>
        <w:t xml:space="preserve">    （一）综合阶段考试：</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lastRenderedPageBreak/>
        <w:t xml:space="preserve">2019年8月24日  </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 xml:space="preserve">08:30—12:00 职业能力综合测试（试卷一）　　　　　　　　 </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14:00—17:30 职业能力综合测试（试卷二）</w:t>
      </w:r>
    </w:p>
    <w:p w:rsidR="00CD119F" w:rsidRDefault="00CD119F" w:rsidP="00CD119F">
      <w:pPr>
        <w:spacing w:line="360" w:lineRule="auto"/>
        <w:rPr>
          <w:rFonts w:ascii="仿宋_GB2312" w:eastAsia="仿宋_GB2312"/>
          <w:sz w:val="32"/>
          <w:szCs w:val="32"/>
        </w:rPr>
      </w:pPr>
      <w:r>
        <w:rPr>
          <w:rFonts w:ascii="仿宋_GB2312" w:eastAsia="仿宋_GB2312" w:hint="eastAsia"/>
          <w:b/>
          <w:bCs/>
          <w:sz w:val="32"/>
          <w:szCs w:val="32"/>
        </w:rPr>
        <w:t>（二）专业阶段考试：</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2019年10月19日  08:30—11:00  审计</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 xml:space="preserve">　　　　　　　　　13:00—15:30  财务成本管理</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 xml:space="preserve">　　　　　　　　  17:30—19:30  经济法</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2019年10月20日  08:30—11:30  会计</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 xml:space="preserve">　　　　　　　　　13:30—15:30  公司战略与风险管理</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 xml:space="preserve">　　　　　　　　  17:30—19:30  税法</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b/>
          <w:bCs/>
          <w:sz w:val="32"/>
          <w:szCs w:val="32"/>
        </w:rPr>
        <w:t>（三）杭州考区会计科目考试时间的特殊安排：</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为解决近年来杭州考区报考会计科目考生人数迅猛增长和考点机位供给相对不足的矛盾，进一步优化杭州考区会计科目考点及机位资源，财政部注册会计师考试委员会决定2019年杭州考区会计科目安排两场考试，考试时间分别为2019年10月20日08:30-11:30、13:30-16:30。财政部注册会计师考试委员会办公室将根据报名情况统筹安排，报考会计科目的杭州考区考生可在2019年5月15日后登录网报系统查询考试时间安排，具体考试时间以准考证上载明的时间为准。</w:t>
      </w:r>
    </w:p>
    <w:p w:rsidR="00CD119F" w:rsidRDefault="00CD119F" w:rsidP="00CD119F">
      <w:pPr>
        <w:spacing w:line="360" w:lineRule="auto"/>
        <w:ind w:firstLine="640"/>
        <w:rPr>
          <w:rFonts w:ascii="黑体" w:eastAsia="黑体" w:hAnsi="黑体" w:cs="黑体"/>
          <w:sz w:val="32"/>
          <w:szCs w:val="32"/>
        </w:rPr>
      </w:pPr>
      <w:r>
        <w:rPr>
          <w:rFonts w:ascii="黑体" w:eastAsia="黑体" w:hAnsi="黑体" w:cs="黑体" w:hint="eastAsia"/>
          <w:sz w:val="32"/>
          <w:szCs w:val="32"/>
        </w:rPr>
        <w:t>七、准考证的下载打印</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lastRenderedPageBreak/>
        <w:t>综合阶段考试报名人员应当于2019年8月5-21日期间（每天8:00—20:00），登录网报系统及时下载打印准考证。</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专业阶段考试报名人员应当于2019年9月23-30日、10月8-16日期间（每天8:00—20:00），登录网报系统及时下载打印准考证。</w:t>
      </w:r>
    </w:p>
    <w:p w:rsidR="00CD119F" w:rsidRDefault="00CD119F" w:rsidP="00CD119F">
      <w:pPr>
        <w:spacing w:line="360" w:lineRule="auto"/>
        <w:ind w:firstLine="640"/>
        <w:rPr>
          <w:rFonts w:ascii="仿宋_GB2312" w:eastAsia="仿宋_GB2312"/>
          <w:sz w:val="32"/>
          <w:szCs w:val="32"/>
        </w:rPr>
      </w:pPr>
      <w:r>
        <w:rPr>
          <w:rFonts w:ascii="黑体" w:eastAsia="黑体" w:hAnsi="黑体" w:cs="黑体" w:hint="eastAsia"/>
          <w:sz w:val="32"/>
          <w:szCs w:val="32"/>
        </w:rPr>
        <w:t>八、试卷评阅和成绩认定</w:t>
      </w:r>
    </w:p>
    <w:p w:rsidR="00CD119F" w:rsidRDefault="00CD119F" w:rsidP="00CD119F">
      <w:pPr>
        <w:spacing w:line="360" w:lineRule="auto"/>
        <w:rPr>
          <w:rFonts w:ascii="仿宋_GB2312" w:eastAsia="仿宋_GB2312"/>
          <w:sz w:val="32"/>
          <w:szCs w:val="32"/>
        </w:rPr>
      </w:pPr>
      <w:r>
        <w:rPr>
          <w:rFonts w:ascii="仿宋_GB2312" w:eastAsia="仿宋_GB2312" w:hint="eastAsia"/>
          <w:sz w:val="32"/>
          <w:szCs w:val="32"/>
        </w:rPr>
        <w:t xml:space="preserve">    （一）考生答卷由中注协组织集中评阅。考试成绩经财政部注册会计师考试委员会认定后发布。考生可于2019年12月下旬登录网报系统查询成绩并下载打印成绩单。</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（二）每科考试均实行百分制，60分为成绩合格分数线。</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（三）专业阶段考试的单科考试合格成绩5年内有效。对在连续5个年度考试中取得专业阶段考试全部科目合格成绩的考生，颁发注册会计师全国统一考试专业阶段考试合格证。</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注册会计师全国统一考试专业阶段考试合格证由考生到参加专业阶段最后科目考试报名地的市注协领取。</w:t>
      </w:r>
    </w:p>
    <w:p w:rsidR="00CD119F" w:rsidRDefault="00CD119F" w:rsidP="00CD119F">
      <w:pPr>
        <w:spacing w:line="360" w:lineRule="auto"/>
        <w:rPr>
          <w:rFonts w:ascii="仿宋_GB2312" w:eastAsia="仿宋_GB2312"/>
          <w:sz w:val="32"/>
          <w:szCs w:val="32"/>
        </w:rPr>
      </w:pPr>
      <w:r>
        <w:rPr>
          <w:rFonts w:ascii="仿宋_GB2312" w:eastAsia="仿宋_GB2312" w:hint="eastAsia"/>
          <w:sz w:val="32"/>
          <w:szCs w:val="32"/>
        </w:rPr>
        <w:t xml:space="preserve">    （四）对取得综合阶段考试科目合格成绩的考生，颁发注册会计师全国统一考试全科合格证。</w:t>
      </w:r>
    </w:p>
    <w:p w:rsidR="00CD119F" w:rsidRDefault="00CD119F" w:rsidP="00CD119F">
      <w:pPr>
        <w:spacing w:line="360" w:lineRule="auto"/>
        <w:rPr>
          <w:rFonts w:ascii="仿宋_GB2312" w:eastAsia="仿宋_GB2312"/>
          <w:sz w:val="32"/>
          <w:szCs w:val="32"/>
        </w:rPr>
      </w:pPr>
      <w:r>
        <w:rPr>
          <w:rFonts w:ascii="仿宋_GB2312" w:eastAsia="仿宋_GB2312" w:hint="eastAsia"/>
          <w:sz w:val="32"/>
          <w:szCs w:val="32"/>
        </w:rPr>
        <w:t xml:space="preserve">    注册会计师全国统一考试全科合格证由考生到综合阶段网上考试报名时所选领取地的市注协领取。</w:t>
      </w:r>
    </w:p>
    <w:p w:rsidR="00CD119F" w:rsidRDefault="00CD119F" w:rsidP="00CD119F">
      <w:pPr>
        <w:spacing w:line="360" w:lineRule="auto"/>
        <w:ind w:firstLine="640"/>
        <w:rPr>
          <w:rFonts w:ascii="仿宋_GB2312" w:eastAsia="仿宋_GB2312"/>
          <w:sz w:val="32"/>
          <w:szCs w:val="32"/>
        </w:rPr>
      </w:pPr>
      <w:r>
        <w:rPr>
          <w:rFonts w:ascii="黑体" w:eastAsia="黑体" w:hAnsi="黑体" w:cs="黑体" w:hint="eastAsia"/>
          <w:sz w:val="32"/>
          <w:szCs w:val="32"/>
        </w:rPr>
        <w:t>九、考试辅导教材</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lastRenderedPageBreak/>
        <w:t>中注协根据《注册会计师全国统一考试大纲——专业阶段考试（2019年）》和《注册会计师全国统一考试大纲——综合阶段考试（2019年）》，组织编写专业阶段6个科目考试辅导教材、专业阶段和综合阶段试题汇编，以及经济法规汇编，由中国财经出版传媒集团出版发行。报名人员可在当地书店、出版社指定的网上书店自愿购买。</w:t>
      </w:r>
    </w:p>
    <w:p w:rsidR="00CD119F" w:rsidRDefault="00CD119F" w:rsidP="00CD119F">
      <w:pPr>
        <w:spacing w:line="360" w:lineRule="auto"/>
        <w:ind w:firstLine="640"/>
        <w:rPr>
          <w:rFonts w:ascii="仿宋_GB2312" w:eastAsia="仿宋_GB2312"/>
          <w:sz w:val="32"/>
          <w:szCs w:val="32"/>
        </w:rPr>
      </w:pPr>
      <w:r>
        <w:rPr>
          <w:rFonts w:ascii="黑体" w:eastAsia="黑体" w:hAnsi="黑体" w:cs="黑体" w:hint="eastAsia"/>
          <w:sz w:val="32"/>
          <w:szCs w:val="32"/>
        </w:rPr>
        <w:t>十、专业阶段考试免试</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根据《中华人民共和国注册会计师法》及《注册会计师全国统一考试免试管理办法》执行。</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具有高级会计师、高级审计师、高级经济师和高级统计师或具有经济学、管理学和统计学相关学科副教授、副研究员以上高级技术职称的人员（简称免试申请人），可以申请免予注册会计师全国统一考试专业阶段考试1个专长科目的考试。</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申请本年度免试的人员，应当持《2019年度注册会计师全国统一考试专业阶段考试科目免试申请表》一式两份（可在省注协网站下载），向所在考区的市注协提交身份证原件、高级技术职称证书原件和省级以上主管部门批准的高级技术职称文件原件，并附送复印件各两份。</w:t>
      </w:r>
    </w:p>
    <w:p w:rsidR="00CD119F" w:rsidRDefault="00CD119F" w:rsidP="00CD119F">
      <w:pPr>
        <w:spacing w:line="360" w:lineRule="auto"/>
        <w:ind w:firstLine="640"/>
        <w:rPr>
          <w:rFonts w:ascii="仿宋_GB2312" w:eastAsia="仿宋_GB2312"/>
          <w:sz w:val="32"/>
          <w:szCs w:val="32"/>
        </w:rPr>
      </w:pPr>
      <w:r>
        <w:rPr>
          <w:rFonts w:ascii="仿宋_GB2312" w:eastAsia="仿宋_GB2312" w:hint="eastAsia"/>
          <w:sz w:val="32"/>
          <w:szCs w:val="32"/>
        </w:rPr>
        <w:t>免试申请人取得免试科目资格后，免试科目长期有效，不得提出变更免试科目。</w:t>
      </w:r>
    </w:p>
    <w:p w:rsidR="00CD119F" w:rsidRDefault="00CD119F" w:rsidP="00CD119F">
      <w:pPr>
        <w:spacing w:line="360" w:lineRule="auto"/>
        <w:ind w:firstLine="640"/>
        <w:rPr>
          <w:rFonts w:ascii="黑体" w:eastAsia="黑体" w:hAnsi="黑体" w:cs="黑体"/>
          <w:sz w:val="32"/>
          <w:szCs w:val="32"/>
        </w:rPr>
      </w:pPr>
      <w:r>
        <w:rPr>
          <w:rFonts w:ascii="黑体" w:eastAsia="黑体" w:hAnsi="黑体" w:cs="黑体" w:hint="eastAsia"/>
          <w:sz w:val="32"/>
          <w:szCs w:val="32"/>
        </w:rPr>
        <w:lastRenderedPageBreak/>
        <w:t>十一、其他注意事项</w:t>
      </w:r>
    </w:p>
    <w:p w:rsidR="00CD119F" w:rsidRDefault="00CD119F" w:rsidP="00CD119F">
      <w:pPr>
        <w:spacing w:line="360" w:lineRule="auto"/>
        <w:rPr>
          <w:rFonts w:ascii="仿宋_GB2312" w:eastAsia="仿宋_GB2312"/>
          <w:sz w:val="32"/>
          <w:szCs w:val="32"/>
        </w:rPr>
      </w:pPr>
      <w:r>
        <w:rPr>
          <w:rFonts w:ascii="仿宋_GB2312" w:eastAsia="仿宋_GB2312" w:hint="eastAsia"/>
          <w:sz w:val="32"/>
          <w:szCs w:val="32"/>
        </w:rPr>
        <w:t xml:space="preserve">   （一）报名人员应当认真阅读《注册会计师全国统一考试办法》、《注册会计师全国统一考试违规行为处理办法》等相关文件（可在中注协网站“CPA考试”专栏查阅），报名完成即视为全部认同并承诺遵守上述文件。</w:t>
      </w:r>
    </w:p>
    <w:p w:rsidR="00CD119F" w:rsidRDefault="00CD119F" w:rsidP="00CD119F">
      <w:pPr>
        <w:spacing w:line="360" w:lineRule="auto"/>
        <w:rPr>
          <w:rFonts w:ascii="仿宋_GB2312" w:eastAsia="仿宋_GB2312"/>
          <w:sz w:val="32"/>
          <w:szCs w:val="32"/>
        </w:rPr>
      </w:pPr>
      <w:r>
        <w:rPr>
          <w:rFonts w:ascii="仿宋_GB2312" w:eastAsia="仿宋_GB2312" w:hint="eastAsia"/>
          <w:sz w:val="32"/>
          <w:szCs w:val="32"/>
        </w:rPr>
        <w:t xml:space="preserve">   （二）报名人员下载打印准考证时，应当认真阅读《注册会计师全国统一考试应考人员考场守则》和有关考试信息，并按要求和准考证载明的考试时间参加考试。</w:t>
      </w:r>
    </w:p>
    <w:p w:rsidR="00CD119F" w:rsidRDefault="00CD119F" w:rsidP="00CD119F">
      <w:pPr>
        <w:spacing w:line="360" w:lineRule="auto"/>
        <w:jc w:val="distribute"/>
        <w:rPr>
          <w:rFonts w:ascii="仿宋_GB2312" w:eastAsia="仿宋_GB2312"/>
          <w:sz w:val="32"/>
          <w:szCs w:val="32"/>
        </w:rPr>
      </w:pPr>
      <w:r>
        <w:rPr>
          <w:rFonts w:ascii="仿宋_GB2312" w:eastAsia="仿宋_GB2312" w:hint="eastAsia"/>
          <w:sz w:val="32"/>
          <w:szCs w:val="32"/>
        </w:rPr>
        <w:t xml:space="preserve">   （三）中注协开通注册会计师考试机考练习网站</w:t>
      </w:r>
      <w:r>
        <w:rPr>
          <w:rFonts w:ascii="仿宋_GB2312" w:eastAsia="仿宋_GB2312" w:hint="eastAsia"/>
          <w:sz w:val="28"/>
          <w:szCs w:val="28"/>
        </w:rPr>
        <w:t>（http://cpademo.cicpa.org.cn）。</w:t>
      </w:r>
      <w:r>
        <w:rPr>
          <w:rFonts w:ascii="仿宋_GB2312" w:eastAsia="仿宋_GB2312" w:hint="eastAsia"/>
          <w:sz w:val="32"/>
          <w:szCs w:val="32"/>
        </w:rPr>
        <w:t>报名人员可登录练习，熟悉机考环境和电子化试题形式，具体开通时间另行公告。</w:t>
      </w:r>
    </w:p>
    <w:p w:rsidR="00CD119F" w:rsidRDefault="00CD119F" w:rsidP="00CD119F">
      <w:pPr>
        <w:spacing w:line="360" w:lineRule="auto"/>
        <w:rPr>
          <w:rFonts w:ascii="仿宋_GB2312" w:eastAsia="仿宋_GB2312"/>
          <w:sz w:val="32"/>
          <w:szCs w:val="32"/>
        </w:rPr>
      </w:pPr>
      <w:r>
        <w:rPr>
          <w:rFonts w:ascii="仿宋_GB2312" w:eastAsia="仿宋_GB2312" w:hint="eastAsia"/>
          <w:sz w:val="32"/>
          <w:szCs w:val="32"/>
        </w:rPr>
        <w:t xml:space="preserve">   （四）考生需要对考试成绩复核的，可在成绩发布后第5个工作日起10个工作日内，通过网报系统，提出成绩复核申请，中注协根据《注册会计师全国统一考试成绩复核办法》统一组织成绩复核。</w:t>
      </w:r>
    </w:p>
    <w:p w:rsidR="00CD119F" w:rsidRDefault="00CD119F" w:rsidP="00CD119F">
      <w:pPr>
        <w:spacing w:line="360" w:lineRule="auto"/>
        <w:jc w:val="left"/>
        <w:rPr>
          <w:rFonts w:ascii="仿宋_GB2312" w:eastAsia="仿宋_GB2312"/>
          <w:sz w:val="32"/>
          <w:szCs w:val="32"/>
        </w:rPr>
      </w:pPr>
      <w:r>
        <w:rPr>
          <w:rFonts w:ascii="仿宋_GB2312" w:eastAsia="仿宋_GB2312" w:hint="eastAsia"/>
          <w:sz w:val="32"/>
          <w:szCs w:val="32"/>
        </w:rPr>
        <w:t xml:space="preserve">   （五）中注协将通过网报系统</w:t>
      </w:r>
      <w:r>
        <w:rPr>
          <w:rFonts w:ascii="仿宋_GB2312" w:eastAsia="仿宋_GB2312" w:hint="eastAsia"/>
          <w:sz w:val="28"/>
          <w:szCs w:val="28"/>
        </w:rPr>
        <w:t>（http://cpaexam.cicpa.org.cn）</w:t>
      </w:r>
      <w:r>
        <w:rPr>
          <w:rFonts w:ascii="仿宋_GB2312" w:eastAsia="仿宋_GB2312" w:hint="eastAsia"/>
          <w:sz w:val="32"/>
          <w:szCs w:val="32"/>
        </w:rPr>
        <w:t>及官方微信公众号发布考试相关通知，请报名人员随时关注。</w:t>
      </w:r>
    </w:p>
    <w:p w:rsidR="00CD119F" w:rsidRDefault="00CD119F" w:rsidP="00CD119F">
      <w:pPr>
        <w:spacing w:line="360" w:lineRule="auto"/>
        <w:rPr>
          <w:rFonts w:ascii="仿宋_GB2312" w:eastAsia="仿宋_GB2312"/>
          <w:sz w:val="32"/>
          <w:szCs w:val="32"/>
        </w:rPr>
      </w:pPr>
      <w:r>
        <w:rPr>
          <w:rFonts w:ascii="仿宋_GB2312" w:eastAsia="仿宋_GB2312" w:hint="eastAsia"/>
          <w:sz w:val="32"/>
          <w:szCs w:val="32"/>
        </w:rPr>
        <w:t xml:space="preserve">   （六）如果报名人员咨询与考试政策相关的问题，可将问题发送至中注协设立的考试专用邮箱：</w:t>
      </w:r>
      <w:hyperlink r:id="rId9" w:history="1">
        <w:r>
          <w:rPr>
            <w:rStyle w:val="a7"/>
            <w:rFonts w:ascii="仿宋_GB2312" w:eastAsia="仿宋_GB2312" w:hint="eastAsia"/>
            <w:w w:val="93"/>
            <w:sz w:val="32"/>
            <w:szCs w:val="32"/>
          </w:rPr>
          <w:t>cpaks@cicpa.org.cn</w:t>
        </w:r>
        <w:r>
          <w:rPr>
            <w:rStyle w:val="a7"/>
            <w:rFonts w:ascii="仿宋_GB2312" w:eastAsia="仿宋_GB2312" w:hint="eastAsia"/>
            <w:sz w:val="32"/>
            <w:szCs w:val="32"/>
          </w:rPr>
          <w:t>。</w:t>
        </w:r>
      </w:hyperlink>
    </w:p>
    <w:p w:rsidR="00CD119F" w:rsidRDefault="00CD119F" w:rsidP="00CD119F">
      <w:pPr>
        <w:spacing w:line="360" w:lineRule="auto"/>
        <w:rPr>
          <w:rFonts w:ascii="仿宋_GB2312" w:eastAsia="仿宋_GB2312"/>
          <w:sz w:val="32"/>
          <w:szCs w:val="32"/>
        </w:rPr>
      </w:pPr>
      <w:r>
        <w:rPr>
          <w:rFonts w:ascii="仿宋_GB2312" w:eastAsia="仿宋_GB2312" w:hint="eastAsia"/>
          <w:sz w:val="32"/>
          <w:szCs w:val="32"/>
        </w:rPr>
        <w:t xml:space="preserve">    如果报名人员咨询与网报系统相关的技术问题，请拨打咨</w:t>
      </w:r>
      <w:r>
        <w:rPr>
          <w:rFonts w:ascii="仿宋_GB2312" w:eastAsia="仿宋_GB2312" w:hint="eastAsia"/>
          <w:sz w:val="32"/>
          <w:szCs w:val="32"/>
        </w:rPr>
        <w:lastRenderedPageBreak/>
        <w:t>询电话010-88250110（工作日8:00—11:30，13:00—17:00）。</w:t>
      </w:r>
    </w:p>
    <w:p w:rsidR="00CD119F" w:rsidRDefault="00CD119F" w:rsidP="00CD119F">
      <w:pPr>
        <w:spacing w:line="360" w:lineRule="auto"/>
        <w:rPr>
          <w:rFonts w:ascii="仿宋_GB2312" w:eastAsia="仿宋_GB2312"/>
          <w:sz w:val="32"/>
          <w:szCs w:val="32"/>
        </w:rPr>
      </w:pPr>
      <w:r>
        <w:rPr>
          <w:rFonts w:ascii="仿宋_GB2312" w:eastAsia="仿宋_GB2312" w:hint="eastAsia"/>
          <w:sz w:val="32"/>
          <w:szCs w:val="32"/>
        </w:rPr>
        <w:t xml:space="preserve">    如果报名人员在网上交纳考务费时出现问题，请拨打咨询电话4001500800（全天24小时）。</w:t>
      </w:r>
    </w:p>
    <w:p w:rsidR="00CD119F" w:rsidRDefault="00CD119F" w:rsidP="00CD119F">
      <w:pPr>
        <w:spacing w:line="360" w:lineRule="auto"/>
        <w:rPr>
          <w:rFonts w:ascii="仿宋_GB2312" w:eastAsia="仿宋_GB2312"/>
          <w:sz w:val="32"/>
          <w:szCs w:val="32"/>
        </w:rPr>
      </w:pPr>
    </w:p>
    <w:p w:rsidR="00E476E3" w:rsidRPr="00CD119F" w:rsidRDefault="00E476E3" w:rsidP="00CD119F">
      <w:pPr>
        <w:pStyle w:val="2"/>
        <w:jc w:val="center"/>
      </w:pPr>
    </w:p>
    <w:sectPr w:rsidR="00E476E3" w:rsidRPr="00CD119F" w:rsidSect="00E476E3">
      <w:pgSz w:w="12240" w:h="15840"/>
      <w:pgMar w:top="1440" w:right="1797" w:bottom="1558"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5B9" w:rsidRDefault="008945B9" w:rsidP="00E476E3">
      <w:r>
        <w:separator/>
      </w:r>
    </w:p>
  </w:endnote>
  <w:endnote w:type="continuationSeparator" w:id="1">
    <w:p w:rsidR="008945B9" w:rsidRDefault="008945B9" w:rsidP="00E476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5B9" w:rsidRDefault="008945B9" w:rsidP="00E476E3">
      <w:r>
        <w:separator/>
      </w:r>
    </w:p>
  </w:footnote>
  <w:footnote w:type="continuationSeparator" w:id="1">
    <w:p w:rsidR="008945B9" w:rsidRDefault="008945B9" w:rsidP="00E4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06BF7"/>
    <w:multiLevelType w:val="singleLevel"/>
    <w:tmpl w:val="5AB06BF7"/>
    <w:lvl w:ilvl="0">
      <w:start w:val="1"/>
      <w:numFmt w:val="chineseCounting"/>
      <w:suff w:val="nothing"/>
      <w:lvlText w:val="%1、"/>
      <w:lvlJc w:val="left"/>
    </w:lvl>
  </w:abstractNum>
  <w:abstractNum w:abstractNumId="1">
    <w:nsid w:val="5AB06D2A"/>
    <w:multiLevelType w:val="singleLevel"/>
    <w:tmpl w:val="5AB06D2A"/>
    <w:lvl w:ilvl="0">
      <w:start w:val="1"/>
      <w:numFmt w:val="chineseCounting"/>
      <w:suff w:val="nothing"/>
      <w:lvlText w:val="（%1）"/>
      <w:lvlJc w:val="left"/>
    </w:lvl>
  </w:abstractNum>
  <w:abstractNum w:abstractNumId="2">
    <w:nsid w:val="5AB08614"/>
    <w:multiLevelType w:val="singleLevel"/>
    <w:tmpl w:val="5AB08614"/>
    <w:lvl w:ilvl="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F1E4A81"/>
    <w:rsid w:val="000755CD"/>
    <w:rsid w:val="000823C9"/>
    <w:rsid w:val="00097E29"/>
    <w:rsid w:val="000A1658"/>
    <w:rsid w:val="000C1A0B"/>
    <w:rsid w:val="001E25AA"/>
    <w:rsid w:val="001E39D9"/>
    <w:rsid w:val="00206AEA"/>
    <w:rsid w:val="00233DE4"/>
    <w:rsid w:val="00296AE2"/>
    <w:rsid w:val="002C4886"/>
    <w:rsid w:val="002F44D7"/>
    <w:rsid w:val="00312A51"/>
    <w:rsid w:val="00340F0F"/>
    <w:rsid w:val="00351B79"/>
    <w:rsid w:val="003A287A"/>
    <w:rsid w:val="00422AA5"/>
    <w:rsid w:val="0042584D"/>
    <w:rsid w:val="00433046"/>
    <w:rsid w:val="00460EC3"/>
    <w:rsid w:val="00480E90"/>
    <w:rsid w:val="004F6471"/>
    <w:rsid w:val="005074FD"/>
    <w:rsid w:val="005F1187"/>
    <w:rsid w:val="00704486"/>
    <w:rsid w:val="00803954"/>
    <w:rsid w:val="00807C1C"/>
    <w:rsid w:val="008945B9"/>
    <w:rsid w:val="008C0495"/>
    <w:rsid w:val="00924F09"/>
    <w:rsid w:val="009646C5"/>
    <w:rsid w:val="0097526E"/>
    <w:rsid w:val="009D6B6D"/>
    <w:rsid w:val="009F7ED1"/>
    <w:rsid w:val="00A908F4"/>
    <w:rsid w:val="00AA538E"/>
    <w:rsid w:val="00B65A9E"/>
    <w:rsid w:val="00B878F6"/>
    <w:rsid w:val="00BA502D"/>
    <w:rsid w:val="00C31DC6"/>
    <w:rsid w:val="00CA77B7"/>
    <w:rsid w:val="00CD119F"/>
    <w:rsid w:val="00CD568C"/>
    <w:rsid w:val="00CE452A"/>
    <w:rsid w:val="00CE742D"/>
    <w:rsid w:val="00D72DC2"/>
    <w:rsid w:val="00D86E55"/>
    <w:rsid w:val="00DA4BAE"/>
    <w:rsid w:val="00E476E3"/>
    <w:rsid w:val="00EE41B9"/>
    <w:rsid w:val="00FF0997"/>
    <w:rsid w:val="2E9E27B2"/>
    <w:rsid w:val="3EFF5ABC"/>
    <w:rsid w:val="7F1E4A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76E3"/>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nhideWhenUsed/>
    <w:qFormat/>
    <w:rsid w:val="00E476E3"/>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476E3"/>
    <w:pPr>
      <w:tabs>
        <w:tab w:val="center" w:pos="4153"/>
        <w:tab w:val="right" w:pos="8306"/>
      </w:tabs>
      <w:snapToGrid w:val="0"/>
      <w:jc w:val="left"/>
    </w:pPr>
    <w:rPr>
      <w:sz w:val="18"/>
      <w:szCs w:val="18"/>
    </w:rPr>
  </w:style>
  <w:style w:type="paragraph" w:styleId="a4">
    <w:name w:val="Balloon Text"/>
    <w:basedOn w:val="a"/>
    <w:link w:val="Char"/>
    <w:rsid w:val="002C4886"/>
    <w:rPr>
      <w:sz w:val="18"/>
      <w:szCs w:val="18"/>
    </w:rPr>
  </w:style>
  <w:style w:type="character" w:customStyle="1" w:styleId="Char">
    <w:name w:val="批注框文本 Char"/>
    <w:basedOn w:val="a0"/>
    <w:link w:val="a4"/>
    <w:rsid w:val="002C4886"/>
    <w:rPr>
      <w:rFonts w:ascii="Times New Roman" w:eastAsia="宋体" w:hAnsi="Times New Roman" w:cs="Times New Roman"/>
      <w:kern w:val="2"/>
      <w:sz w:val="18"/>
      <w:szCs w:val="18"/>
    </w:rPr>
  </w:style>
  <w:style w:type="paragraph" w:styleId="a5">
    <w:name w:val="header"/>
    <w:basedOn w:val="a"/>
    <w:link w:val="Char0"/>
    <w:rsid w:val="002C48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C4886"/>
    <w:rPr>
      <w:rFonts w:ascii="Times New Roman" w:eastAsia="宋体" w:hAnsi="Times New Roman" w:cs="Times New Roman"/>
      <w:kern w:val="2"/>
      <w:sz w:val="18"/>
      <w:szCs w:val="18"/>
    </w:rPr>
  </w:style>
  <w:style w:type="paragraph" w:styleId="a6">
    <w:name w:val="Title"/>
    <w:basedOn w:val="a"/>
    <w:next w:val="a"/>
    <w:link w:val="Char1"/>
    <w:qFormat/>
    <w:rsid w:val="00DA4BAE"/>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rsid w:val="00DA4BAE"/>
    <w:rPr>
      <w:rFonts w:asciiTheme="majorHAnsi" w:eastAsia="宋体" w:hAnsiTheme="majorHAnsi" w:cstheme="majorBidi"/>
      <w:b/>
      <w:bCs/>
      <w:kern w:val="2"/>
      <w:sz w:val="32"/>
      <w:szCs w:val="32"/>
    </w:rPr>
  </w:style>
  <w:style w:type="character" w:customStyle="1" w:styleId="2Char">
    <w:name w:val="标题 2 Char"/>
    <w:basedOn w:val="a0"/>
    <w:link w:val="2"/>
    <w:rsid w:val="00CD119F"/>
    <w:rPr>
      <w:rFonts w:ascii="Arial" w:eastAsia="黑体" w:hAnsi="Arial" w:cs="Times New Roman"/>
      <w:b/>
      <w:kern w:val="2"/>
      <w:sz w:val="32"/>
      <w:szCs w:val="24"/>
    </w:rPr>
  </w:style>
  <w:style w:type="character" w:styleId="a7">
    <w:name w:val="Hyperlink"/>
    <w:basedOn w:val="a0"/>
    <w:qFormat/>
    <w:rsid w:val="00CD119F"/>
    <w:rPr>
      <w:color w:val="0000FF"/>
      <w:u w:val="single"/>
    </w:rPr>
  </w:style>
  <w:style w:type="character" w:customStyle="1" w:styleId="font21">
    <w:name w:val="font21"/>
    <w:basedOn w:val="a0"/>
    <w:qFormat/>
    <w:rsid w:val="00CD119F"/>
    <w:rPr>
      <w:rFonts w:ascii="仿宋_GB2312" w:eastAsia="仿宋_GB2312" w:cs="仿宋_GB2312"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aexam.cicpa.org.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paks@cicpa.org.cn&#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780</Words>
  <Characters>4452</Characters>
  <Application>Microsoft Office Word</Application>
  <DocSecurity>0</DocSecurity>
  <Lines>37</Lines>
  <Paragraphs>10</Paragraphs>
  <ScaleCrop>false</ScaleCrop>
  <Company>Microsoft</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user-789u</cp:lastModifiedBy>
  <cp:revision>34</cp:revision>
  <cp:lastPrinted>2018-03-30T02:44:00Z</cp:lastPrinted>
  <dcterms:created xsi:type="dcterms:W3CDTF">2018-03-30T00:49:00Z</dcterms:created>
  <dcterms:modified xsi:type="dcterms:W3CDTF">2019-04-04T02:25:00Z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