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EB" w:rsidRPr="00DA292D" w:rsidRDefault="008C72EB" w:rsidP="00525A30">
      <w:pPr>
        <w:pStyle w:val="a3"/>
        <w:spacing w:beforeAutospacing="0" w:afterAutospacing="0" w:line="560" w:lineRule="exact"/>
        <w:contextualSpacing/>
        <w:jc w:val="center"/>
        <w:rPr>
          <w:rFonts w:ascii="方正小标宋简体" w:eastAsia="方正小标宋简体" w:hAnsi="方正小标宋简体" w:cs="方正小标宋简体"/>
          <w:b/>
          <w:kern w:val="2"/>
          <w:sz w:val="44"/>
          <w:szCs w:val="44"/>
        </w:rPr>
      </w:pPr>
      <w:r w:rsidRPr="00DA292D">
        <w:rPr>
          <w:rFonts w:ascii="方正小标宋简体" w:eastAsia="方正小标宋简体" w:hAnsi="方正小标宋简体" w:cs="方正小标宋简体" w:hint="eastAsia"/>
          <w:b/>
          <w:kern w:val="2"/>
          <w:sz w:val="44"/>
          <w:szCs w:val="44"/>
        </w:rPr>
        <w:t>嘉兴市</w:t>
      </w:r>
      <w:r w:rsidR="003D0DCC" w:rsidRPr="00DA292D">
        <w:rPr>
          <w:rFonts w:ascii="方正小标宋简体" w:eastAsia="方正小标宋简体" w:hAnsi="方正小标宋简体" w:cs="方正小标宋简体" w:hint="eastAsia"/>
          <w:b/>
          <w:kern w:val="2"/>
          <w:sz w:val="44"/>
          <w:szCs w:val="44"/>
        </w:rPr>
        <w:t>级</w:t>
      </w:r>
      <w:r w:rsidR="009309C3" w:rsidRPr="00DA292D">
        <w:rPr>
          <w:rFonts w:ascii="方正小标宋简体" w:eastAsia="方正小标宋简体" w:hAnsi="方正小标宋简体" w:cs="方正小标宋简体" w:hint="eastAsia"/>
          <w:b/>
          <w:kern w:val="2"/>
          <w:sz w:val="44"/>
          <w:szCs w:val="44"/>
        </w:rPr>
        <w:t>发展与改革专项资金</w:t>
      </w:r>
      <w:r w:rsidRPr="00DA292D">
        <w:rPr>
          <w:rFonts w:ascii="方正小标宋简体" w:eastAsia="方正小标宋简体" w:hAnsi="方正小标宋简体" w:cs="方正小标宋简体" w:hint="eastAsia"/>
          <w:b/>
          <w:kern w:val="2"/>
          <w:sz w:val="44"/>
          <w:szCs w:val="44"/>
        </w:rPr>
        <w:t>管理办法</w:t>
      </w:r>
    </w:p>
    <w:p w:rsidR="0093218D" w:rsidRPr="00DA292D" w:rsidRDefault="0093218D" w:rsidP="00525A30">
      <w:pPr>
        <w:pStyle w:val="a3"/>
        <w:spacing w:beforeAutospacing="0" w:afterAutospacing="0" w:line="560" w:lineRule="exact"/>
        <w:contextualSpacing/>
        <w:jc w:val="center"/>
        <w:rPr>
          <w:rFonts w:ascii="方正小标宋简体" w:eastAsia="方正小标宋简体" w:hAnsi="方正小标宋简体" w:cs="方正小标宋简体"/>
          <w:b/>
          <w:kern w:val="2"/>
          <w:sz w:val="44"/>
          <w:szCs w:val="44"/>
        </w:rPr>
      </w:pPr>
      <w:r w:rsidRPr="00DA292D">
        <w:rPr>
          <w:rFonts w:ascii="方正小标宋简体" w:eastAsia="方正小标宋简体" w:hAnsi="方正小标宋简体" w:cs="方正小标宋简体" w:hint="eastAsia"/>
          <w:b/>
          <w:kern w:val="2"/>
          <w:sz w:val="44"/>
          <w:szCs w:val="44"/>
        </w:rPr>
        <w:t>(征求意见稿)</w:t>
      </w:r>
    </w:p>
    <w:p w:rsidR="008C72EB" w:rsidRPr="00E06861" w:rsidRDefault="008C72EB" w:rsidP="00525A30">
      <w:pPr>
        <w:pStyle w:val="a3"/>
        <w:spacing w:beforeAutospacing="0" w:afterAutospacing="0" w:line="560" w:lineRule="exact"/>
        <w:contextualSpacing/>
        <w:jc w:val="both"/>
        <w:rPr>
          <w:rFonts w:ascii="仿宋" w:eastAsia="仿宋" w:hAnsi="仿宋" w:cs="黑体"/>
          <w:kern w:val="2"/>
          <w:sz w:val="32"/>
          <w:szCs w:val="32"/>
        </w:rPr>
      </w:pPr>
    </w:p>
    <w:p w:rsidR="008C72EB" w:rsidRPr="00E06861" w:rsidRDefault="008C72EB" w:rsidP="00517E9F">
      <w:pPr>
        <w:pStyle w:val="a3"/>
        <w:spacing w:before="0" w:beforeAutospacing="0" w:afterLines="50" w:afterAutospacing="0" w:line="560" w:lineRule="exact"/>
        <w:contextualSpacing/>
        <w:jc w:val="center"/>
        <w:rPr>
          <w:rFonts w:ascii="黑体" w:eastAsia="黑体" w:hAnsi="黑体" w:cs="黑体"/>
          <w:kern w:val="2"/>
          <w:sz w:val="32"/>
          <w:szCs w:val="32"/>
        </w:rPr>
      </w:pPr>
      <w:r w:rsidRPr="00E06861">
        <w:rPr>
          <w:rFonts w:ascii="黑体" w:eastAsia="黑体" w:hAnsi="黑体" w:cs="黑体" w:hint="eastAsia"/>
          <w:kern w:val="2"/>
          <w:sz w:val="32"/>
          <w:szCs w:val="32"/>
        </w:rPr>
        <w:t>第一章  总则</w:t>
      </w:r>
    </w:p>
    <w:p w:rsidR="008C72EB" w:rsidRPr="00E06861" w:rsidRDefault="008C72EB" w:rsidP="00525A30">
      <w:pPr>
        <w:spacing w:line="560" w:lineRule="exact"/>
        <w:ind w:firstLineChars="200" w:firstLine="643"/>
        <w:contextualSpacing/>
        <w:rPr>
          <w:rFonts w:ascii="仿宋_GB2312" w:eastAsia="仿宋_GB2312"/>
          <w:sz w:val="32"/>
          <w:szCs w:val="32"/>
        </w:rPr>
      </w:pPr>
      <w:r w:rsidRPr="00E06861">
        <w:rPr>
          <w:rFonts w:ascii="仿宋_GB2312" w:eastAsia="仿宋_GB2312" w:hAnsi="仿宋_GB2312" w:cs="仿宋_GB2312" w:hint="eastAsia"/>
          <w:b/>
          <w:bCs/>
          <w:sz w:val="32"/>
          <w:szCs w:val="32"/>
        </w:rPr>
        <w:t>第一条</w:t>
      </w:r>
      <w:r w:rsidR="007A0ECF">
        <w:rPr>
          <w:rFonts w:ascii="仿宋_GB2312" w:eastAsia="仿宋_GB2312" w:hAnsi="仿宋_GB2312" w:cs="仿宋_GB2312" w:hint="eastAsia"/>
          <w:b/>
          <w:bCs/>
          <w:sz w:val="32"/>
          <w:szCs w:val="32"/>
        </w:rPr>
        <w:t xml:space="preserve"> </w:t>
      </w:r>
      <w:r w:rsidR="009309C3">
        <w:rPr>
          <w:rFonts w:ascii="仿宋_GB2312" w:eastAsia="仿宋_GB2312" w:hAnsi="仿宋_GB2312" w:cs="仿宋_GB2312" w:hint="eastAsia"/>
          <w:sz w:val="32"/>
          <w:szCs w:val="32"/>
        </w:rPr>
        <w:t>为加强和规范</w:t>
      </w:r>
      <w:r w:rsidR="00986FCE" w:rsidRPr="00986FCE">
        <w:rPr>
          <w:rFonts w:ascii="仿宋_GB2312" w:eastAsia="仿宋_GB2312" w:hAnsi="仿宋_GB2312" w:cs="仿宋_GB2312" w:hint="eastAsia"/>
          <w:sz w:val="32"/>
          <w:szCs w:val="32"/>
        </w:rPr>
        <w:t>嘉兴市</w:t>
      </w:r>
      <w:r w:rsidR="003D0DCC">
        <w:rPr>
          <w:rFonts w:ascii="仿宋_GB2312" w:eastAsia="仿宋_GB2312" w:hAnsi="仿宋_GB2312" w:cs="仿宋_GB2312" w:hint="eastAsia"/>
          <w:sz w:val="32"/>
          <w:szCs w:val="32"/>
        </w:rPr>
        <w:t>级</w:t>
      </w:r>
      <w:r w:rsidR="00986FCE" w:rsidRPr="00986FCE">
        <w:rPr>
          <w:rFonts w:ascii="仿宋_GB2312" w:eastAsia="仿宋_GB2312" w:hAnsi="仿宋_GB2312" w:cs="仿宋_GB2312" w:hint="eastAsia"/>
          <w:sz w:val="32"/>
          <w:szCs w:val="32"/>
        </w:rPr>
        <w:t>发展与改革专项资金</w:t>
      </w:r>
      <w:r w:rsidR="009309C3">
        <w:rPr>
          <w:rFonts w:ascii="仿宋_GB2312" w:eastAsia="仿宋_GB2312" w:hAnsi="仿宋_GB2312" w:cs="仿宋_GB2312" w:hint="eastAsia"/>
          <w:sz w:val="32"/>
          <w:szCs w:val="32"/>
        </w:rPr>
        <w:t>（以下简称专项资金）</w:t>
      </w:r>
      <w:r w:rsidR="00AE7180">
        <w:rPr>
          <w:rFonts w:ascii="仿宋_GB2312" w:eastAsia="仿宋_GB2312" w:hAnsi="仿宋_GB2312" w:cs="仿宋_GB2312" w:hint="eastAsia"/>
          <w:sz w:val="32"/>
          <w:szCs w:val="32"/>
        </w:rPr>
        <w:t>使用</w:t>
      </w:r>
      <w:r w:rsidR="009309C3">
        <w:rPr>
          <w:rFonts w:ascii="仿宋_GB2312" w:eastAsia="仿宋_GB2312" w:hAnsi="仿宋_GB2312" w:cs="仿宋_GB2312" w:hint="eastAsia"/>
          <w:sz w:val="32"/>
          <w:szCs w:val="32"/>
        </w:rPr>
        <w:t>管理，提高资金使用绩效，根据《嘉兴市级政府专项资金管理办法》（嘉政办发〔2020〕20号）、《关于全面落实预算绩效管理的实施方案》（嘉委发〔2019〕30号）等有关规定，结合我市实际，制定本办法。</w:t>
      </w:r>
    </w:p>
    <w:p w:rsidR="008C72EB" w:rsidRPr="00E06861" w:rsidRDefault="008C72EB" w:rsidP="00525A30">
      <w:pPr>
        <w:pStyle w:val="a3"/>
        <w:spacing w:before="0" w:beforeAutospacing="0" w:after="0" w:afterAutospacing="0" w:line="560" w:lineRule="exact"/>
        <w:ind w:firstLineChars="200" w:firstLine="643"/>
        <w:contextualSpacing/>
        <w:jc w:val="both"/>
        <w:rPr>
          <w:rFonts w:ascii="仿宋_GB2312" w:eastAsia="仿宋_GB2312" w:hAnsi="仿宋_GB2312" w:cs="仿宋_GB2312"/>
          <w:kern w:val="2"/>
          <w:sz w:val="32"/>
          <w:szCs w:val="32"/>
        </w:rPr>
      </w:pPr>
      <w:r w:rsidRPr="00E06861">
        <w:rPr>
          <w:rFonts w:ascii="仿宋_GB2312" w:eastAsia="仿宋_GB2312" w:hAnsi="仿宋_GB2312" w:cs="仿宋_GB2312" w:hint="eastAsia"/>
          <w:b/>
          <w:bCs/>
          <w:kern w:val="2"/>
          <w:sz w:val="32"/>
          <w:szCs w:val="32"/>
        </w:rPr>
        <w:t>第二条</w:t>
      </w:r>
      <w:r w:rsidR="007A0ECF">
        <w:rPr>
          <w:rFonts w:ascii="仿宋_GB2312" w:eastAsia="仿宋_GB2312" w:hAnsi="仿宋_GB2312" w:cs="仿宋_GB2312" w:hint="eastAsia"/>
          <w:b/>
          <w:bCs/>
          <w:kern w:val="2"/>
          <w:sz w:val="32"/>
          <w:szCs w:val="32"/>
        </w:rPr>
        <w:t xml:space="preserve"> </w:t>
      </w:r>
      <w:r w:rsidR="009309C3">
        <w:rPr>
          <w:rFonts w:ascii="仿宋_GB2312" w:eastAsia="仿宋_GB2312" w:hAnsi="仿宋_GB2312" w:cs="仿宋_GB2312" w:hint="eastAsia"/>
          <w:sz w:val="32"/>
          <w:szCs w:val="32"/>
        </w:rPr>
        <w:t>本办法所称专项资金是指市级财政统筹安排，</w:t>
      </w:r>
      <w:r w:rsidR="009D212D">
        <w:rPr>
          <w:rFonts w:ascii="仿宋_GB2312" w:eastAsia="仿宋_GB2312" w:hAnsi="仿宋_GB2312" w:cs="仿宋_GB2312" w:hint="eastAsia"/>
          <w:sz w:val="32"/>
          <w:szCs w:val="32"/>
        </w:rPr>
        <w:t>主要</w:t>
      </w:r>
      <w:r w:rsidR="009309C3">
        <w:rPr>
          <w:rFonts w:ascii="仿宋_GB2312" w:eastAsia="仿宋_GB2312" w:hAnsi="仿宋_GB2312" w:cs="仿宋_GB2312" w:hint="eastAsia"/>
          <w:sz w:val="32"/>
          <w:szCs w:val="32"/>
        </w:rPr>
        <w:t>用于支持</w:t>
      </w:r>
      <w:r w:rsidR="009D212D">
        <w:rPr>
          <w:rFonts w:ascii="仿宋_GB2312" w:eastAsia="仿宋_GB2312" w:hAnsi="仿宋_GB2312" w:cs="仿宋_GB2312" w:hint="eastAsia"/>
          <w:sz w:val="32"/>
          <w:szCs w:val="32"/>
        </w:rPr>
        <w:t>市本级</w:t>
      </w:r>
      <w:bookmarkStart w:id="0" w:name="_GoBack"/>
      <w:bookmarkEnd w:id="0"/>
      <w:r w:rsidR="009309C3">
        <w:rPr>
          <w:rFonts w:ascii="仿宋_GB2312" w:eastAsia="仿宋_GB2312" w:hAnsi="仿宋_GB2312" w:cs="仿宋_GB2312" w:hint="eastAsia"/>
          <w:sz w:val="32"/>
          <w:szCs w:val="32"/>
        </w:rPr>
        <w:t>服务业、</w:t>
      </w:r>
      <w:r w:rsidR="00B11737">
        <w:rPr>
          <w:rFonts w:ascii="仿宋_GB2312" w:eastAsia="仿宋_GB2312" w:hAnsi="仿宋_GB2312" w:cs="仿宋_GB2312" w:hint="eastAsia"/>
          <w:sz w:val="32"/>
          <w:szCs w:val="32"/>
        </w:rPr>
        <w:t>新能源</w:t>
      </w:r>
      <w:r w:rsidR="00B11737" w:rsidRPr="00B11737">
        <w:rPr>
          <w:rFonts w:ascii="仿宋_GB2312" w:eastAsia="仿宋_GB2312" w:hAnsi="仿宋_GB2312" w:cs="仿宋_GB2312" w:hint="eastAsia"/>
          <w:sz w:val="32"/>
          <w:szCs w:val="32"/>
        </w:rPr>
        <w:t>（光伏）</w:t>
      </w:r>
      <w:r w:rsidR="009309C3">
        <w:rPr>
          <w:rFonts w:ascii="仿宋_GB2312" w:eastAsia="仿宋_GB2312" w:hAnsi="仿宋_GB2312" w:cs="仿宋_GB2312" w:hint="eastAsia"/>
          <w:sz w:val="32"/>
          <w:szCs w:val="32"/>
        </w:rPr>
        <w:t>等产业发展的专项资金。</w:t>
      </w:r>
      <w:r w:rsidR="00986FCE" w:rsidRPr="00520872">
        <w:rPr>
          <w:rFonts w:ascii="仿宋" w:eastAsia="仿宋" w:hAnsi="仿宋" w:cs="仿宋_GB2312" w:hint="eastAsia"/>
          <w:sz w:val="32"/>
          <w:szCs w:val="32"/>
        </w:rPr>
        <w:t>资金来源包括市级资金、上级因素法分配资金等</w:t>
      </w:r>
      <w:r w:rsidR="00986FCE">
        <w:rPr>
          <w:rFonts w:ascii="仿宋" w:eastAsia="仿宋" w:hAnsi="仿宋" w:cs="仿宋_GB2312" w:hint="eastAsia"/>
          <w:sz w:val="32"/>
          <w:szCs w:val="32"/>
        </w:rPr>
        <w:t>。</w:t>
      </w:r>
    </w:p>
    <w:p w:rsidR="004D574E" w:rsidRDefault="008C72EB" w:rsidP="009309C3">
      <w:pPr>
        <w:pStyle w:val="a3"/>
        <w:spacing w:before="0" w:beforeAutospacing="0" w:after="0" w:afterAutospacing="0" w:line="560" w:lineRule="exact"/>
        <w:ind w:firstLineChars="200" w:firstLine="643"/>
        <w:contextualSpacing/>
        <w:jc w:val="both"/>
        <w:rPr>
          <w:rFonts w:ascii="仿宋_GB2312" w:eastAsia="仿宋_GB2312" w:cs="宋体"/>
          <w:sz w:val="32"/>
          <w:szCs w:val="32"/>
        </w:rPr>
      </w:pPr>
      <w:r w:rsidRPr="00E06861">
        <w:rPr>
          <w:rFonts w:ascii="仿宋_GB2312" w:eastAsia="仿宋_GB2312" w:hAnsi="仿宋_GB2312" w:cs="仿宋_GB2312" w:hint="eastAsia"/>
          <w:b/>
          <w:bCs/>
          <w:kern w:val="2"/>
          <w:sz w:val="32"/>
          <w:szCs w:val="32"/>
        </w:rPr>
        <w:t>第三条</w:t>
      </w:r>
      <w:r w:rsidR="007A0ECF">
        <w:rPr>
          <w:rFonts w:ascii="仿宋_GB2312" w:eastAsia="仿宋_GB2312" w:hAnsi="仿宋_GB2312" w:cs="仿宋_GB2312" w:hint="eastAsia"/>
          <w:b/>
          <w:bCs/>
          <w:kern w:val="2"/>
          <w:sz w:val="32"/>
          <w:szCs w:val="32"/>
        </w:rPr>
        <w:t xml:space="preserve"> </w:t>
      </w:r>
      <w:r w:rsidR="009309C3">
        <w:rPr>
          <w:rFonts w:ascii="仿宋_GB2312" w:eastAsia="仿宋_GB2312" w:hAnsi="仿宋_GB2312" w:cs="仿宋_GB2312" w:hint="eastAsia"/>
          <w:sz w:val="32"/>
          <w:szCs w:val="32"/>
        </w:rPr>
        <w:t>专项资金存续</w:t>
      </w:r>
      <w:r w:rsidR="009309C3" w:rsidRPr="00517E9F">
        <w:rPr>
          <w:rFonts w:ascii="仿宋_GB2312" w:eastAsia="仿宋_GB2312" w:hAnsi="仿宋_GB2312" w:cs="仿宋_GB2312" w:hint="eastAsia"/>
          <w:sz w:val="32"/>
          <w:szCs w:val="32"/>
        </w:rPr>
        <w:t>期限</w:t>
      </w:r>
      <w:r w:rsidR="00AE7180" w:rsidRPr="00517E9F">
        <w:rPr>
          <w:rFonts w:ascii="仿宋_GB2312" w:eastAsia="仿宋_GB2312" w:hAnsi="仿宋_GB2312" w:cs="仿宋_GB2312" w:hint="eastAsia"/>
          <w:sz w:val="32"/>
          <w:szCs w:val="32"/>
        </w:rPr>
        <w:t>原则上</w:t>
      </w:r>
      <w:r w:rsidR="009309C3" w:rsidRPr="00517E9F">
        <w:rPr>
          <w:rFonts w:ascii="仿宋_GB2312" w:eastAsia="仿宋_GB2312" w:hAnsi="仿宋_GB2312" w:cs="仿宋_GB2312" w:hint="eastAsia"/>
          <w:sz w:val="32"/>
          <w:szCs w:val="32"/>
        </w:rPr>
        <w:t>为3</w:t>
      </w:r>
      <w:r w:rsidR="009309C3">
        <w:rPr>
          <w:rFonts w:ascii="仿宋_GB2312" w:eastAsia="仿宋_GB2312" w:hAnsi="仿宋_GB2312" w:cs="仿宋_GB2312" w:hint="eastAsia"/>
          <w:sz w:val="32"/>
          <w:szCs w:val="32"/>
        </w:rPr>
        <w:t>年。到期后，</w:t>
      </w:r>
      <w:r w:rsidR="002F7B0A">
        <w:rPr>
          <w:rFonts w:ascii="仿宋_GB2312" w:eastAsia="仿宋_GB2312" w:hAnsi="仿宋_GB2312" w:cs="仿宋_GB2312" w:hint="eastAsia"/>
          <w:sz w:val="32"/>
          <w:szCs w:val="32"/>
        </w:rPr>
        <w:t>由</w:t>
      </w:r>
      <w:r w:rsidR="009309C3">
        <w:rPr>
          <w:rFonts w:ascii="仿宋_GB2312" w:eastAsia="仿宋_GB2312" w:hAnsi="仿宋_GB2312" w:cs="仿宋_GB2312" w:hint="eastAsia"/>
          <w:sz w:val="32"/>
          <w:szCs w:val="32"/>
        </w:rPr>
        <w:t>市发展改革委对3年</w:t>
      </w:r>
      <w:r w:rsidR="009309C3" w:rsidRPr="00757952">
        <w:rPr>
          <w:rFonts w:ascii="仿宋_GB2312" w:eastAsia="仿宋_GB2312" w:cs="宋体" w:hint="eastAsia"/>
          <w:sz w:val="32"/>
          <w:szCs w:val="32"/>
        </w:rPr>
        <w:t>实施总体情况开展绩效</w:t>
      </w:r>
      <w:r w:rsidR="002F7B0A">
        <w:rPr>
          <w:rFonts w:ascii="仿宋_GB2312" w:eastAsia="仿宋_GB2312" w:cs="宋体" w:hint="eastAsia"/>
          <w:sz w:val="32"/>
          <w:szCs w:val="32"/>
        </w:rPr>
        <w:t>自</w:t>
      </w:r>
      <w:r w:rsidR="009309C3" w:rsidRPr="00757952">
        <w:rPr>
          <w:rFonts w:ascii="仿宋_GB2312" w:eastAsia="仿宋_GB2312" w:cs="宋体" w:hint="eastAsia"/>
          <w:sz w:val="32"/>
          <w:szCs w:val="32"/>
        </w:rPr>
        <w:t>评价，市财政</w:t>
      </w:r>
      <w:r w:rsidR="00F5719B">
        <w:rPr>
          <w:rFonts w:ascii="仿宋_GB2312" w:eastAsia="仿宋_GB2312" w:cs="宋体" w:hint="eastAsia"/>
          <w:sz w:val="32"/>
          <w:szCs w:val="32"/>
        </w:rPr>
        <w:t>局</w:t>
      </w:r>
      <w:r w:rsidR="009309C3" w:rsidRPr="00757952">
        <w:rPr>
          <w:rFonts w:ascii="仿宋_GB2312" w:eastAsia="仿宋_GB2312" w:cs="宋体" w:hint="eastAsia"/>
          <w:sz w:val="32"/>
          <w:szCs w:val="32"/>
        </w:rPr>
        <w:t>进行审核，</w:t>
      </w:r>
      <w:r w:rsidR="009309C3">
        <w:rPr>
          <w:rFonts w:ascii="仿宋_GB2312" w:eastAsia="仿宋_GB2312" w:cs="宋体" w:hint="eastAsia"/>
          <w:sz w:val="32"/>
          <w:szCs w:val="32"/>
        </w:rPr>
        <w:t>必要时可提请开展专项审计，</w:t>
      </w:r>
      <w:r w:rsidR="009309C3" w:rsidRPr="00757952">
        <w:rPr>
          <w:rFonts w:ascii="仿宋_GB2312" w:eastAsia="仿宋_GB2312" w:cs="宋体" w:hint="eastAsia"/>
          <w:sz w:val="32"/>
          <w:szCs w:val="32"/>
        </w:rPr>
        <w:t>并根据评价结果</w:t>
      </w:r>
      <w:r w:rsidR="009309C3" w:rsidRPr="00757952">
        <w:rPr>
          <w:rFonts w:ascii="仿宋_GB2312" w:eastAsia="仿宋_GB2312" w:cs="宋体"/>
          <w:sz w:val="32"/>
          <w:szCs w:val="32"/>
        </w:rPr>
        <w:t>确定</w:t>
      </w:r>
      <w:r w:rsidR="009309C3" w:rsidRPr="00757952">
        <w:rPr>
          <w:rFonts w:ascii="仿宋_GB2312" w:eastAsia="仿宋_GB2312" w:cs="宋体" w:hint="eastAsia"/>
          <w:sz w:val="32"/>
          <w:szCs w:val="32"/>
        </w:rPr>
        <w:t>专项资金及相关支持政策存续</w:t>
      </w:r>
      <w:r w:rsidR="009309C3" w:rsidRPr="00757952">
        <w:rPr>
          <w:rFonts w:ascii="仿宋_GB2312" w:eastAsia="仿宋_GB2312" w:cs="宋体"/>
          <w:sz w:val="32"/>
          <w:szCs w:val="32"/>
        </w:rPr>
        <w:t>、调整或</w:t>
      </w:r>
      <w:r w:rsidR="009309C3" w:rsidRPr="00757952">
        <w:rPr>
          <w:rFonts w:ascii="仿宋_GB2312" w:eastAsia="仿宋_GB2312" w:cs="宋体" w:hint="eastAsia"/>
          <w:sz w:val="32"/>
          <w:szCs w:val="32"/>
        </w:rPr>
        <w:t>撤销。</w:t>
      </w:r>
    </w:p>
    <w:p w:rsidR="00DA292D" w:rsidRDefault="00DA292D" w:rsidP="00517E9F">
      <w:pPr>
        <w:pStyle w:val="a3"/>
        <w:spacing w:before="0" w:beforeAutospacing="0" w:afterLines="50" w:afterAutospacing="0" w:line="560" w:lineRule="exact"/>
        <w:contextualSpacing/>
        <w:jc w:val="center"/>
        <w:rPr>
          <w:rFonts w:ascii="黑体" w:eastAsia="黑体" w:hAnsi="黑体" w:cs="黑体"/>
          <w:kern w:val="2"/>
          <w:sz w:val="32"/>
          <w:szCs w:val="32"/>
        </w:rPr>
      </w:pPr>
    </w:p>
    <w:p w:rsidR="00DA292D" w:rsidRPr="00E06861" w:rsidRDefault="00DA292D" w:rsidP="00517E9F">
      <w:pPr>
        <w:pStyle w:val="a3"/>
        <w:spacing w:before="0" w:beforeAutospacing="0" w:afterLines="50" w:afterAutospacing="0" w:line="560" w:lineRule="exact"/>
        <w:contextualSpacing/>
        <w:jc w:val="center"/>
        <w:rPr>
          <w:rFonts w:ascii="黑体" w:eastAsia="黑体" w:hAnsi="黑体" w:cs="黑体"/>
          <w:kern w:val="2"/>
          <w:sz w:val="32"/>
          <w:szCs w:val="32"/>
        </w:rPr>
      </w:pPr>
      <w:r w:rsidRPr="00E06861">
        <w:rPr>
          <w:rFonts w:ascii="黑体" w:eastAsia="黑体" w:hAnsi="黑体" w:cs="黑体" w:hint="eastAsia"/>
          <w:kern w:val="2"/>
          <w:sz w:val="32"/>
          <w:szCs w:val="32"/>
        </w:rPr>
        <w:t>第</w:t>
      </w:r>
      <w:r>
        <w:rPr>
          <w:rFonts w:ascii="黑体" w:eastAsia="黑体" w:hAnsi="黑体" w:cs="黑体" w:hint="eastAsia"/>
          <w:kern w:val="2"/>
          <w:sz w:val="32"/>
          <w:szCs w:val="32"/>
        </w:rPr>
        <w:t>二</w:t>
      </w:r>
      <w:r w:rsidRPr="00E06861">
        <w:rPr>
          <w:rFonts w:ascii="黑体" w:eastAsia="黑体" w:hAnsi="黑体" w:cs="黑体" w:hint="eastAsia"/>
          <w:kern w:val="2"/>
          <w:sz w:val="32"/>
          <w:szCs w:val="32"/>
        </w:rPr>
        <w:t xml:space="preserve">章  </w:t>
      </w:r>
      <w:r w:rsidRPr="00DA292D">
        <w:rPr>
          <w:rFonts w:ascii="黑体" w:eastAsia="黑体" w:hAnsi="黑体" w:cs="黑体" w:hint="eastAsia"/>
          <w:kern w:val="2"/>
          <w:sz w:val="32"/>
          <w:szCs w:val="32"/>
        </w:rPr>
        <w:t>管理职责</w:t>
      </w:r>
    </w:p>
    <w:p w:rsidR="00DA292D" w:rsidRPr="00DA292D" w:rsidRDefault="00DA292D" w:rsidP="00DA292D">
      <w:pPr>
        <w:pStyle w:val="a3"/>
        <w:spacing w:before="0" w:beforeAutospacing="0" w:after="0" w:afterAutospacing="0" w:line="560" w:lineRule="exact"/>
        <w:ind w:firstLineChars="200" w:firstLine="640"/>
        <w:contextualSpacing/>
        <w:jc w:val="both"/>
        <w:rPr>
          <w:rFonts w:ascii="仿宋_GB2312" w:eastAsia="仿宋_GB2312" w:cs="宋体"/>
          <w:sz w:val="32"/>
          <w:szCs w:val="32"/>
        </w:rPr>
      </w:pPr>
    </w:p>
    <w:p w:rsidR="009309C3" w:rsidRDefault="008C72EB" w:rsidP="004D574E">
      <w:pPr>
        <w:pStyle w:val="a3"/>
        <w:spacing w:before="0" w:beforeAutospacing="0" w:after="0" w:afterAutospacing="0" w:line="560" w:lineRule="exact"/>
        <w:ind w:firstLineChars="200" w:firstLine="643"/>
        <w:contextualSpacing/>
        <w:jc w:val="both"/>
        <w:rPr>
          <w:rFonts w:ascii="仿宋_GB2312" w:eastAsia="仿宋_GB2312" w:hAnsi="仿宋_GB2312" w:cs="仿宋_GB2312"/>
          <w:sz w:val="32"/>
          <w:szCs w:val="32"/>
        </w:rPr>
      </w:pPr>
      <w:r w:rsidRPr="00E06861">
        <w:rPr>
          <w:rFonts w:ascii="仿宋_GB2312" w:eastAsia="仿宋_GB2312" w:hAnsi="仿宋_GB2312" w:cs="仿宋_GB2312" w:hint="eastAsia"/>
          <w:b/>
          <w:bCs/>
          <w:kern w:val="2"/>
          <w:sz w:val="32"/>
          <w:szCs w:val="32"/>
        </w:rPr>
        <w:t>第四条</w:t>
      </w:r>
      <w:r w:rsidR="007A0ECF">
        <w:rPr>
          <w:rFonts w:ascii="仿宋_GB2312" w:eastAsia="仿宋_GB2312" w:hAnsi="仿宋_GB2312" w:cs="仿宋_GB2312" w:hint="eastAsia"/>
          <w:b/>
          <w:bCs/>
          <w:kern w:val="2"/>
          <w:sz w:val="32"/>
          <w:szCs w:val="32"/>
        </w:rPr>
        <w:t xml:space="preserve"> </w:t>
      </w:r>
      <w:r w:rsidR="009309C3">
        <w:rPr>
          <w:rFonts w:ascii="仿宋_GB2312" w:eastAsia="仿宋_GB2312" w:hAnsi="仿宋_GB2312" w:cs="仿宋_GB2312" w:hint="eastAsia"/>
          <w:sz w:val="32"/>
          <w:szCs w:val="32"/>
        </w:rPr>
        <w:t>专项资金由</w:t>
      </w:r>
      <w:r w:rsidR="002F7B0A">
        <w:rPr>
          <w:rFonts w:ascii="仿宋_GB2312" w:eastAsia="仿宋_GB2312" w:hAnsi="仿宋_GB2312" w:cs="仿宋_GB2312" w:hint="eastAsia"/>
          <w:sz w:val="32"/>
          <w:szCs w:val="32"/>
        </w:rPr>
        <w:t>市财政局</w:t>
      </w:r>
      <w:r w:rsidR="009309C3">
        <w:rPr>
          <w:rFonts w:ascii="仿宋_GB2312" w:eastAsia="仿宋_GB2312" w:hAnsi="仿宋_GB2312" w:cs="仿宋_GB2312" w:hint="eastAsia"/>
          <w:sz w:val="32"/>
          <w:szCs w:val="32"/>
        </w:rPr>
        <w:t>会同</w:t>
      </w:r>
      <w:r w:rsidR="002F7B0A">
        <w:rPr>
          <w:rFonts w:ascii="仿宋_GB2312" w:eastAsia="仿宋_GB2312" w:hAnsi="仿宋_GB2312" w:cs="仿宋_GB2312" w:hint="eastAsia"/>
          <w:sz w:val="32"/>
          <w:szCs w:val="32"/>
        </w:rPr>
        <w:t>市</w:t>
      </w:r>
      <w:r w:rsidR="009309C3">
        <w:rPr>
          <w:rFonts w:ascii="仿宋_GB2312" w:eastAsia="仿宋_GB2312" w:hAnsi="仿宋_GB2312" w:cs="仿宋_GB2312" w:hint="eastAsia"/>
          <w:sz w:val="32"/>
          <w:szCs w:val="32"/>
        </w:rPr>
        <w:t>发展改革</w:t>
      </w:r>
      <w:r w:rsidR="002F7B0A">
        <w:rPr>
          <w:rFonts w:ascii="仿宋_GB2312" w:eastAsia="仿宋_GB2312" w:hAnsi="仿宋_GB2312" w:cs="仿宋_GB2312" w:hint="eastAsia"/>
          <w:sz w:val="32"/>
          <w:szCs w:val="32"/>
        </w:rPr>
        <w:t>委</w:t>
      </w:r>
      <w:r w:rsidR="009309C3">
        <w:rPr>
          <w:rFonts w:ascii="仿宋_GB2312" w:eastAsia="仿宋_GB2312" w:hAnsi="仿宋_GB2312" w:cs="仿宋_GB2312" w:hint="eastAsia"/>
          <w:sz w:val="32"/>
          <w:szCs w:val="32"/>
        </w:rPr>
        <w:t>共同管理</w:t>
      </w:r>
      <w:r w:rsidRPr="00E06861">
        <w:rPr>
          <w:rFonts w:ascii="仿宋_GB2312" w:eastAsia="仿宋_GB2312" w:hAnsi="仿宋_GB2312" w:cs="仿宋_GB2312" w:hint="eastAsia"/>
          <w:kern w:val="2"/>
          <w:sz w:val="32"/>
          <w:szCs w:val="32"/>
        </w:rPr>
        <w:t>，</w:t>
      </w:r>
      <w:r w:rsidR="009309C3">
        <w:rPr>
          <w:rFonts w:ascii="仿宋_GB2312" w:eastAsia="仿宋_GB2312" w:hAnsi="仿宋_GB2312" w:cs="仿宋_GB2312" w:hint="eastAsia"/>
          <w:sz w:val="32"/>
          <w:szCs w:val="32"/>
        </w:rPr>
        <w:t>按照“</w:t>
      </w:r>
      <w:r w:rsidR="003D0DCC">
        <w:rPr>
          <w:rFonts w:ascii="仿宋_GB2312" w:eastAsia="仿宋_GB2312" w:hAnsi="仿宋_GB2312" w:cs="仿宋_GB2312" w:hint="eastAsia"/>
          <w:sz w:val="32"/>
          <w:szCs w:val="32"/>
        </w:rPr>
        <w:t>依法设立、突出重点</w:t>
      </w:r>
      <w:r w:rsidR="002F7B0A">
        <w:rPr>
          <w:rFonts w:ascii="仿宋_GB2312" w:eastAsia="仿宋_GB2312" w:hAnsi="仿宋_GB2312" w:cs="仿宋_GB2312" w:hint="eastAsia"/>
          <w:sz w:val="32"/>
          <w:szCs w:val="32"/>
        </w:rPr>
        <w:t>、</w:t>
      </w:r>
      <w:r w:rsidR="003D0DCC">
        <w:rPr>
          <w:rFonts w:ascii="仿宋_GB2312" w:eastAsia="仿宋_GB2312" w:hAnsi="仿宋_GB2312" w:cs="仿宋_GB2312" w:hint="eastAsia"/>
          <w:sz w:val="32"/>
          <w:szCs w:val="32"/>
        </w:rPr>
        <w:t>绩效导向、</w:t>
      </w:r>
      <w:r w:rsidR="002F7B0A">
        <w:rPr>
          <w:rFonts w:ascii="仿宋_GB2312" w:eastAsia="仿宋_GB2312" w:hAnsi="仿宋_GB2312" w:cs="仿宋_GB2312" w:hint="eastAsia"/>
          <w:sz w:val="32"/>
          <w:szCs w:val="32"/>
        </w:rPr>
        <w:t>规划使用、公开透明、跟踪监督</w:t>
      </w:r>
      <w:r w:rsidR="009309C3">
        <w:rPr>
          <w:rFonts w:ascii="仿宋_GB2312" w:eastAsia="仿宋_GB2312" w:hAnsi="仿宋_GB2312" w:cs="仿宋_GB2312" w:hint="eastAsia"/>
          <w:sz w:val="32"/>
          <w:szCs w:val="32"/>
        </w:rPr>
        <w:t>”的原则分配、使用和管理。</w:t>
      </w:r>
    </w:p>
    <w:p w:rsidR="00AE7180" w:rsidRDefault="00B66CEF" w:rsidP="00B66CEF">
      <w:pPr>
        <w:pStyle w:val="a3"/>
        <w:spacing w:beforeAutospacing="0" w:afterAutospacing="0" w:line="560" w:lineRule="exact"/>
        <w:ind w:firstLineChars="200" w:firstLine="643"/>
        <w:contextualSpacing/>
        <w:jc w:val="both"/>
        <w:rPr>
          <w:rFonts w:ascii="仿宋_GB2312" w:eastAsia="仿宋_GB2312" w:hAnsi="仿宋_GB2312" w:cs="仿宋_GB2312"/>
          <w:sz w:val="32"/>
          <w:szCs w:val="32"/>
        </w:rPr>
      </w:pPr>
      <w:r w:rsidRPr="00E06861">
        <w:rPr>
          <w:rFonts w:ascii="仿宋_GB2312" w:eastAsia="仿宋_GB2312" w:hAnsi="仿宋_GB2312" w:cs="仿宋_GB2312" w:hint="eastAsia"/>
          <w:b/>
          <w:bCs/>
          <w:kern w:val="2"/>
          <w:sz w:val="32"/>
          <w:szCs w:val="32"/>
        </w:rPr>
        <w:lastRenderedPageBreak/>
        <w:t>第</w:t>
      </w:r>
      <w:r>
        <w:rPr>
          <w:rFonts w:ascii="仿宋_GB2312" w:eastAsia="仿宋_GB2312" w:hAnsi="仿宋_GB2312" w:cs="仿宋_GB2312" w:hint="eastAsia"/>
          <w:b/>
          <w:bCs/>
          <w:kern w:val="2"/>
          <w:sz w:val="32"/>
          <w:szCs w:val="32"/>
        </w:rPr>
        <w:t>五</w:t>
      </w:r>
      <w:r w:rsidRPr="00E06861">
        <w:rPr>
          <w:rFonts w:ascii="仿宋_GB2312" w:eastAsia="仿宋_GB2312" w:hAnsi="仿宋_GB2312" w:cs="仿宋_GB2312" w:hint="eastAsia"/>
          <w:b/>
          <w:bCs/>
          <w:kern w:val="2"/>
          <w:sz w:val="32"/>
          <w:szCs w:val="32"/>
        </w:rPr>
        <w:t>条</w:t>
      </w:r>
      <w:r>
        <w:rPr>
          <w:rFonts w:ascii="仿宋_GB2312" w:eastAsia="仿宋_GB2312" w:hAnsi="仿宋_GB2312" w:cs="仿宋_GB2312" w:hint="eastAsia"/>
          <w:b/>
          <w:bCs/>
          <w:kern w:val="2"/>
          <w:sz w:val="32"/>
          <w:szCs w:val="32"/>
        </w:rPr>
        <w:t xml:space="preserve"> </w:t>
      </w:r>
      <w:r w:rsidR="006916CC">
        <w:rPr>
          <w:rFonts w:ascii="仿宋_GB2312" w:eastAsia="仿宋_GB2312" w:hAnsi="仿宋_GB2312" w:cs="仿宋_GB2312" w:hint="eastAsia"/>
          <w:sz w:val="32"/>
          <w:szCs w:val="32"/>
        </w:rPr>
        <w:t>市财政局</w:t>
      </w:r>
      <w:r w:rsidR="00AE7180">
        <w:rPr>
          <w:rFonts w:ascii="仿宋_GB2312" w:eastAsia="仿宋_GB2312" w:hAnsi="仿宋_GB2312" w:cs="仿宋_GB2312" w:hint="eastAsia"/>
          <w:sz w:val="32"/>
          <w:szCs w:val="32"/>
        </w:rPr>
        <w:t>主要职责：</w:t>
      </w:r>
    </w:p>
    <w:p w:rsidR="00AE7180" w:rsidRDefault="00AE7180" w:rsidP="00AE7180">
      <w:pPr>
        <w:pStyle w:val="a3"/>
        <w:spacing w:beforeAutospacing="0" w:afterAutospacing="0" w:line="560" w:lineRule="exact"/>
        <w:ind w:firstLineChars="200" w:firstLine="64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（一）负责</w:t>
      </w:r>
      <w:r w:rsidR="007343FC" w:rsidRPr="00593C6C">
        <w:rPr>
          <w:rFonts w:ascii="仿宋_GB2312" w:eastAsia="仿宋_GB2312" w:hAnsi="仿宋_GB2312" w:cs="仿宋_GB2312" w:hint="eastAsia"/>
          <w:sz w:val="32"/>
          <w:szCs w:val="32"/>
        </w:rPr>
        <w:t>专项资金预算安排，</w:t>
      </w:r>
      <w:r w:rsidR="006916CC" w:rsidRPr="006916CC">
        <w:rPr>
          <w:rFonts w:ascii="仿宋_GB2312" w:eastAsia="仿宋_GB2312" w:hAnsi="仿宋_GB2312" w:cs="仿宋_GB2312" w:hint="eastAsia"/>
          <w:sz w:val="32"/>
          <w:szCs w:val="32"/>
        </w:rPr>
        <w:t>办理预算指标下达、计划审核和国库集中支付</w:t>
      </w:r>
      <w:r w:rsidR="002F7B0A">
        <w:rPr>
          <w:rFonts w:ascii="仿宋_GB2312" w:eastAsia="仿宋_GB2312" w:hAnsi="仿宋_GB2312" w:cs="仿宋_GB2312" w:hint="eastAsia"/>
          <w:sz w:val="32"/>
          <w:szCs w:val="32"/>
        </w:rPr>
        <w:t>；</w:t>
      </w:r>
    </w:p>
    <w:p w:rsidR="00AE7180" w:rsidRDefault="00AE7180" w:rsidP="00AE7180">
      <w:pPr>
        <w:pStyle w:val="a3"/>
        <w:spacing w:beforeAutospacing="0" w:afterAutospacing="0" w:line="560" w:lineRule="exact"/>
        <w:ind w:firstLineChars="200" w:firstLine="64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2F7B0A" w:rsidRPr="00FF5F65">
        <w:rPr>
          <w:rFonts w:ascii="仿宋_GB2312" w:eastAsia="仿宋_GB2312" w:hAnsi="仿宋_GB2312" w:cs="仿宋_GB2312" w:hint="eastAsia"/>
          <w:sz w:val="32"/>
          <w:szCs w:val="32"/>
        </w:rPr>
        <w:t>组织专项资金设立预算绩效论证，组织实施专项全过程预算绩效管理；指导各区财政局做好资金管理工作；</w:t>
      </w:r>
    </w:p>
    <w:p w:rsidR="002F7B0A" w:rsidRPr="00FF5F65" w:rsidRDefault="00AE7180" w:rsidP="00AE7180">
      <w:pPr>
        <w:pStyle w:val="a3"/>
        <w:spacing w:beforeAutospacing="0" w:afterAutospacing="0" w:line="560" w:lineRule="exact"/>
        <w:ind w:firstLineChars="200" w:firstLine="64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（三）指导各区财政局做好资金监管工作，原则上</w:t>
      </w:r>
      <w:r w:rsidR="002F7B0A" w:rsidRPr="00FF5F65">
        <w:rPr>
          <w:rFonts w:ascii="仿宋_GB2312" w:eastAsia="仿宋_GB2312" w:hAnsi="仿宋_GB2312" w:cs="仿宋_GB2312" w:hint="eastAsia"/>
          <w:sz w:val="32"/>
          <w:szCs w:val="32"/>
        </w:rPr>
        <w:t>不直接参与具体项目的评审、验收等。</w:t>
      </w:r>
    </w:p>
    <w:p w:rsidR="00AE7180" w:rsidRDefault="00956E8B" w:rsidP="00250F40">
      <w:pPr>
        <w:pStyle w:val="a3"/>
        <w:ind w:firstLineChars="200" w:firstLine="640"/>
        <w:contextualSpacing/>
        <w:rPr>
          <w:rFonts w:ascii="仿宋_GB2312" w:eastAsia="仿宋_GB2312" w:hAnsi="仿宋_GB2312" w:cs="仿宋_GB2312"/>
          <w:sz w:val="32"/>
          <w:szCs w:val="32"/>
        </w:rPr>
      </w:pPr>
      <w:r w:rsidRPr="00956E8B">
        <w:rPr>
          <w:rFonts w:ascii="仿宋_GB2312" w:eastAsia="仿宋_GB2312" w:hAnsi="仿宋_GB2312" w:cs="仿宋_GB2312" w:hint="eastAsia"/>
          <w:sz w:val="32"/>
          <w:szCs w:val="32"/>
        </w:rPr>
        <w:t>各区财政局</w:t>
      </w:r>
      <w:r w:rsidR="00AE7180">
        <w:rPr>
          <w:rFonts w:ascii="仿宋_GB2312" w:eastAsia="仿宋_GB2312" w:hAnsi="仿宋_GB2312" w:cs="仿宋_GB2312" w:hint="eastAsia"/>
          <w:sz w:val="32"/>
          <w:szCs w:val="32"/>
        </w:rPr>
        <w:t>主要职责：</w:t>
      </w:r>
    </w:p>
    <w:p w:rsidR="00AE7180" w:rsidRDefault="00AE7180" w:rsidP="00250F40">
      <w:pPr>
        <w:pStyle w:val="a3"/>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956E8B" w:rsidRPr="00956E8B">
        <w:rPr>
          <w:rFonts w:ascii="仿宋_GB2312" w:eastAsia="仿宋_GB2312" w:hAnsi="仿宋_GB2312" w:cs="仿宋_GB2312" w:hint="eastAsia"/>
          <w:sz w:val="32"/>
          <w:szCs w:val="32"/>
        </w:rPr>
        <w:t>根据市财政的指导及专项资金支持领域，负责本区级承担资金的筹集、资金拨付、资金监管等具体工作；</w:t>
      </w:r>
    </w:p>
    <w:p w:rsidR="00250F40" w:rsidRDefault="00AE7180" w:rsidP="00AE7180">
      <w:pPr>
        <w:pStyle w:val="a3"/>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8D5E69">
        <w:rPr>
          <w:rFonts w:ascii="仿宋_GB2312" w:eastAsia="仿宋_GB2312" w:hAnsi="仿宋_GB2312" w:cs="仿宋_GB2312" w:hint="eastAsia"/>
          <w:sz w:val="32"/>
          <w:szCs w:val="32"/>
        </w:rPr>
        <w:t>负责</w:t>
      </w:r>
      <w:r w:rsidR="00956E8B" w:rsidRPr="00956E8B">
        <w:rPr>
          <w:rFonts w:ascii="仿宋_GB2312" w:eastAsia="仿宋_GB2312" w:hAnsi="仿宋_GB2312" w:cs="仿宋_GB2312" w:hint="eastAsia"/>
          <w:sz w:val="32"/>
          <w:szCs w:val="32"/>
        </w:rPr>
        <w:t>本区域内绩效目标的总体管理工作；依据绩效目标开展相应的绩效管理工作。</w:t>
      </w:r>
    </w:p>
    <w:p w:rsidR="00AE7180" w:rsidRDefault="00B66CEF" w:rsidP="00B66CEF">
      <w:pPr>
        <w:pStyle w:val="a3"/>
        <w:spacing w:before="0" w:beforeAutospacing="0" w:after="0" w:afterAutospacing="0" w:line="560" w:lineRule="exact"/>
        <w:ind w:firstLineChars="200" w:firstLine="643"/>
        <w:contextualSpacing/>
        <w:jc w:val="both"/>
        <w:rPr>
          <w:rFonts w:ascii="仿宋_GB2312" w:eastAsia="仿宋_GB2312" w:hAnsi="仿宋_GB2312" w:cs="仿宋_GB2312"/>
          <w:sz w:val="32"/>
          <w:szCs w:val="32"/>
        </w:rPr>
      </w:pPr>
      <w:r w:rsidRPr="00E06861">
        <w:rPr>
          <w:rFonts w:ascii="仿宋_GB2312" w:eastAsia="仿宋_GB2312" w:hAnsi="仿宋_GB2312" w:cs="仿宋_GB2312" w:hint="eastAsia"/>
          <w:b/>
          <w:bCs/>
          <w:kern w:val="2"/>
          <w:sz w:val="32"/>
          <w:szCs w:val="32"/>
        </w:rPr>
        <w:t>第</w:t>
      </w:r>
      <w:r>
        <w:rPr>
          <w:rFonts w:ascii="仿宋_GB2312" w:eastAsia="仿宋_GB2312" w:hAnsi="仿宋_GB2312" w:cs="仿宋_GB2312" w:hint="eastAsia"/>
          <w:b/>
          <w:bCs/>
          <w:kern w:val="2"/>
          <w:sz w:val="32"/>
          <w:szCs w:val="32"/>
        </w:rPr>
        <w:t>六</w:t>
      </w:r>
      <w:r w:rsidRPr="00E06861">
        <w:rPr>
          <w:rFonts w:ascii="仿宋_GB2312" w:eastAsia="仿宋_GB2312" w:hAnsi="仿宋_GB2312" w:cs="仿宋_GB2312" w:hint="eastAsia"/>
          <w:b/>
          <w:bCs/>
          <w:kern w:val="2"/>
          <w:sz w:val="32"/>
          <w:szCs w:val="32"/>
        </w:rPr>
        <w:t>条</w:t>
      </w:r>
      <w:r>
        <w:rPr>
          <w:rFonts w:ascii="仿宋_GB2312" w:eastAsia="仿宋_GB2312" w:hAnsi="仿宋_GB2312" w:cs="仿宋_GB2312" w:hint="eastAsia"/>
          <w:b/>
          <w:bCs/>
          <w:kern w:val="2"/>
          <w:sz w:val="32"/>
          <w:szCs w:val="32"/>
        </w:rPr>
        <w:t xml:space="preserve"> </w:t>
      </w:r>
      <w:r w:rsidRPr="00593C6C">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发展改革委</w:t>
      </w:r>
      <w:r w:rsidR="00AE7180">
        <w:rPr>
          <w:rFonts w:ascii="仿宋_GB2312" w:eastAsia="仿宋_GB2312" w:hAnsi="仿宋_GB2312" w:cs="仿宋_GB2312" w:hint="eastAsia"/>
          <w:sz w:val="32"/>
          <w:szCs w:val="32"/>
        </w:rPr>
        <w:t>主要职责：</w:t>
      </w:r>
    </w:p>
    <w:p w:rsidR="00AE7180" w:rsidRDefault="00AE7180" w:rsidP="00AE7180">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B66CEF" w:rsidRPr="00DF5B90">
        <w:rPr>
          <w:rFonts w:ascii="仿宋_GB2312" w:eastAsia="仿宋_GB2312" w:hAnsi="仿宋_GB2312" w:cs="仿宋_GB2312" w:hint="eastAsia"/>
          <w:sz w:val="32"/>
          <w:szCs w:val="32"/>
        </w:rPr>
        <w:t>根据年度发展改革重点任务，</w:t>
      </w:r>
      <w:r w:rsidR="00B66CEF" w:rsidRPr="00956E8B">
        <w:rPr>
          <w:rFonts w:ascii="仿宋_GB2312" w:eastAsia="仿宋_GB2312" w:hAnsi="仿宋_GB2312" w:cs="仿宋_GB2312" w:hint="eastAsia"/>
          <w:sz w:val="32"/>
          <w:szCs w:val="32"/>
        </w:rPr>
        <w:t>负责专项资金预算编制与执行</w:t>
      </w:r>
      <w:r w:rsidR="00B66CEF">
        <w:rPr>
          <w:rFonts w:ascii="仿宋_GB2312" w:eastAsia="仿宋_GB2312" w:hAnsi="仿宋_GB2312" w:cs="仿宋_GB2312" w:hint="eastAsia"/>
          <w:sz w:val="32"/>
          <w:szCs w:val="32"/>
        </w:rPr>
        <w:t>，研究提出资金分配方案，</w:t>
      </w:r>
      <w:r w:rsidR="00B66CEF" w:rsidRPr="000D0BF9">
        <w:rPr>
          <w:rFonts w:ascii="仿宋_GB2312" w:eastAsia="仿宋_GB2312" w:hAnsi="仿宋_GB2312" w:cs="仿宋_GB2312" w:hint="eastAsia"/>
          <w:sz w:val="32"/>
          <w:szCs w:val="32"/>
        </w:rPr>
        <w:t>对资金使用情况组织监督检查；</w:t>
      </w:r>
      <w:r>
        <w:rPr>
          <w:rFonts w:ascii="仿宋_GB2312" w:eastAsia="仿宋_GB2312" w:hAnsi="仿宋_GB2312" w:cs="仿宋_GB2312" w:hint="eastAsia"/>
          <w:sz w:val="32"/>
          <w:szCs w:val="32"/>
        </w:rPr>
        <w:t xml:space="preserve"> </w:t>
      </w:r>
    </w:p>
    <w:p w:rsidR="00A80FB4" w:rsidRDefault="00AE7180" w:rsidP="00AE7180">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B66CEF" w:rsidRPr="00956E8B">
        <w:rPr>
          <w:rFonts w:ascii="仿宋_GB2312" w:eastAsia="仿宋_GB2312" w:hAnsi="仿宋_GB2312" w:cs="仿宋_GB2312" w:hint="eastAsia"/>
          <w:sz w:val="32"/>
          <w:szCs w:val="32"/>
        </w:rPr>
        <w:t>对专项资金及实施项目进行全过程预算绩效管理，设立专项资金年度预算整体绩效目标，</w:t>
      </w:r>
      <w:r w:rsidR="00B66CEF" w:rsidRPr="00403987">
        <w:rPr>
          <w:rFonts w:ascii="仿宋_GB2312" w:eastAsia="仿宋_GB2312" w:hAnsi="仿宋_GB2312" w:cs="仿宋_GB2312" w:hint="eastAsia"/>
          <w:sz w:val="32"/>
          <w:szCs w:val="32"/>
        </w:rPr>
        <w:t>指导并审核区级</w:t>
      </w:r>
      <w:r w:rsidR="00A80FB4">
        <w:rPr>
          <w:rFonts w:ascii="仿宋_GB2312" w:eastAsia="仿宋_GB2312" w:hAnsi="仿宋_GB2312" w:cs="仿宋_GB2312" w:hint="eastAsia"/>
          <w:sz w:val="32"/>
          <w:szCs w:val="32"/>
        </w:rPr>
        <w:t>发展改革</w:t>
      </w:r>
      <w:r w:rsidR="00B66CEF" w:rsidRPr="00403987">
        <w:rPr>
          <w:rFonts w:ascii="仿宋_GB2312" w:eastAsia="仿宋_GB2312" w:hAnsi="仿宋_GB2312" w:cs="仿宋_GB2312" w:hint="eastAsia"/>
          <w:sz w:val="32"/>
          <w:szCs w:val="32"/>
        </w:rPr>
        <w:t>部</w:t>
      </w:r>
      <w:r w:rsidR="00B66CEF">
        <w:rPr>
          <w:rFonts w:ascii="仿宋_GB2312" w:eastAsia="仿宋_GB2312" w:hAnsi="仿宋_GB2312" w:cs="仿宋_GB2312" w:hint="eastAsia"/>
          <w:sz w:val="32"/>
          <w:szCs w:val="32"/>
        </w:rPr>
        <w:t>门</w:t>
      </w:r>
      <w:r w:rsidR="00B66CEF" w:rsidRPr="00403987">
        <w:rPr>
          <w:rFonts w:ascii="仿宋_GB2312" w:eastAsia="仿宋_GB2312" w:hAnsi="仿宋_GB2312" w:cs="仿宋_GB2312" w:hint="eastAsia"/>
          <w:sz w:val="32"/>
          <w:szCs w:val="32"/>
        </w:rPr>
        <w:t>、</w:t>
      </w:r>
      <w:r w:rsidR="00B66CEF" w:rsidRPr="00B11737">
        <w:rPr>
          <w:rFonts w:ascii="仿宋_GB2312" w:eastAsia="仿宋_GB2312" w:hAnsi="仿宋_GB2312" w:cs="仿宋_GB2312" w:hint="eastAsia"/>
          <w:sz w:val="32"/>
          <w:szCs w:val="32"/>
        </w:rPr>
        <w:t>项目申报单位、组织和个人申报</w:t>
      </w:r>
      <w:r w:rsidR="00B66CEF" w:rsidRPr="00403987">
        <w:rPr>
          <w:rFonts w:ascii="仿宋_GB2312" w:eastAsia="仿宋_GB2312" w:hAnsi="仿宋_GB2312" w:cs="仿宋_GB2312" w:hint="eastAsia"/>
          <w:sz w:val="32"/>
          <w:szCs w:val="32"/>
        </w:rPr>
        <w:t>的绩效目标，开展项目绩效监控、绩效评价并加强评价结果运用</w:t>
      </w:r>
      <w:r w:rsidR="00A80FB4">
        <w:rPr>
          <w:rFonts w:ascii="仿宋_GB2312" w:eastAsia="仿宋_GB2312" w:hAnsi="仿宋_GB2312" w:cs="仿宋_GB2312" w:hint="eastAsia"/>
          <w:sz w:val="32"/>
          <w:szCs w:val="32"/>
        </w:rPr>
        <w:t>；</w:t>
      </w:r>
    </w:p>
    <w:p w:rsidR="00B66CEF" w:rsidRDefault="00A80FB4" w:rsidP="00AE7180">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B66CEF" w:rsidRPr="00DF5B90">
        <w:rPr>
          <w:rFonts w:ascii="仿宋_GB2312" w:eastAsia="仿宋_GB2312" w:hAnsi="仿宋_GB2312" w:cs="仿宋_GB2312" w:hint="eastAsia"/>
          <w:sz w:val="32"/>
          <w:szCs w:val="32"/>
        </w:rPr>
        <w:t>指导各区</w:t>
      </w:r>
      <w:r>
        <w:rPr>
          <w:rFonts w:ascii="仿宋_GB2312" w:eastAsia="仿宋_GB2312" w:hAnsi="仿宋_GB2312" w:cs="仿宋_GB2312" w:hint="eastAsia"/>
          <w:sz w:val="32"/>
          <w:szCs w:val="32"/>
        </w:rPr>
        <w:t>发展改革部门</w:t>
      </w:r>
      <w:r w:rsidR="00B66CEF" w:rsidRPr="00DF5B90">
        <w:rPr>
          <w:rFonts w:ascii="仿宋_GB2312" w:eastAsia="仿宋_GB2312" w:hAnsi="仿宋_GB2312" w:cs="仿宋_GB2312" w:hint="eastAsia"/>
          <w:sz w:val="32"/>
          <w:szCs w:val="32"/>
        </w:rPr>
        <w:t>做好相关工作，提高财政资金使用效益等。</w:t>
      </w:r>
    </w:p>
    <w:p w:rsidR="00A80FB4" w:rsidRDefault="00403987" w:rsidP="00250F40">
      <w:pPr>
        <w:pStyle w:val="a3"/>
        <w:ind w:firstLineChars="200" w:firstLine="640"/>
        <w:contextualSpacing/>
        <w:rPr>
          <w:rFonts w:ascii="仿宋_GB2312" w:eastAsia="仿宋_GB2312" w:hAnsi="仿宋_GB2312" w:cs="仿宋_GB2312"/>
          <w:sz w:val="32"/>
          <w:szCs w:val="32"/>
        </w:rPr>
      </w:pPr>
      <w:r w:rsidRPr="00DF5B90">
        <w:rPr>
          <w:rFonts w:ascii="仿宋_GB2312" w:eastAsia="仿宋_GB2312" w:hAnsi="仿宋_GB2312" w:cs="仿宋_GB2312" w:hint="eastAsia"/>
          <w:sz w:val="32"/>
          <w:szCs w:val="32"/>
        </w:rPr>
        <w:t>各区发展改革部门</w:t>
      </w:r>
      <w:r w:rsidR="00A80FB4">
        <w:rPr>
          <w:rFonts w:ascii="仿宋_GB2312" w:eastAsia="仿宋_GB2312" w:hAnsi="仿宋_GB2312" w:cs="仿宋_GB2312" w:hint="eastAsia"/>
          <w:sz w:val="32"/>
          <w:szCs w:val="32"/>
        </w:rPr>
        <w:t>主要职责：</w:t>
      </w:r>
    </w:p>
    <w:p w:rsidR="00A80FB4" w:rsidRDefault="00A80FB4" w:rsidP="00250F40">
      <w:pPr>
        <w:pStyle w:val="a3"/>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w:t>
      </w:r>
      <w:r w:rsidR="00956E8B" w:rsidRPr="00FF5F65">
        <w:rPr>
          <w:rFonts w:ascii="仿宋_GB2312" w:eastAsia="仿宋_GB2312" w:hAnsi="仿宋_GB2312" w:cs="仿宋_GB2312" w:hint="eastAsia"/>
          <w:sz w:val="32"/>
          <w:szCs w:val="32"/>
        </w:rPr>
        <w:t>根据专项资金</w:t>
      </w:r>
      <w:r w:rsidR="00956E8B" w:rsidRPr="000D0BF9">
        <w:rPr>
          <w:rFonts w:ascii="仿宋_GB2312" w:eastAsia="仿宋_GB2312" w:hAnsi="仿宋_GB2312" w:cs="仿宋_GB2312" w:hint="eastAsia"/>
          <w:sz w:val="32"/>
          <w:szCs w:val="32"/>
        </w:rPr>
        <w:t>支持领域，负责项目储备、</w:t>
      </w:r>
      <w:r w:rsidR="000D0BF9" w:rsidRPr="000D0BF9">
        <w:rPr>
          <w:rFonts w:ascii="仿宋_GB2312" w:eastAsia="仿宋_GB2312" w:hAnsi="仿宋_GB2312" w:cs="仿宋_GB2312" w:hint="eastAsia"/>
          <w:sz w:val="32"/>
          <w:szCs w:val="32"/>
        </w:rPr>
        <w:t>资金分配、</w:t>
      </w:r>
      <w:r w:rsidR="00956E8B" w:rsidRPr="000D0BF9">
        <w:rPr>
          <w:rFonts w:ascii="仿宋_GB2312" w:eastAsia="仿宋_GB2312" w:hAnsi="仿宋_GB2312" w:cs="仿宋_GB2312" w:hint="eastAsia"/>
          <w:sz w:val="32"/>
          <w:szCs w:val="32"/>
        </w:rPr>
        <w:t>项目管理</w:t>
      </w:r>
      <w:r w:rsidR="008D5E69" w:rsidRPr="000D0BF9">
        <w:rPr>
          <w:rFonts w:ascii="仿宋_GB2312" w:eastAsia="仿宋_GB2312" w:hAnsi="仿宋_GB2312" w:cs="仿宋_GB2312" w:hint="eastAsia"/>
          <w:sz w:val="32"/>
          <w:szCs w:val="32"/>
        </w:rPr>
        <w:t>、资金监管、监督检查</w:t>
      </w:r>
      <w:r w:rsidR="00956E8B" w:rsidRPr="00FF5F65">
        <w:rPr>
          <w:rFonts w:ascii="仿宋_GB2312" w:eastAsia="仿宋_GB2312" w:hAnsi="仿宋_GB2312" w:cs="仿宋_GB2312" w:hint="eastAsia"/>
          <w:sz w:val="32"/>
          <w:szCs w:val="32"/>
        </w:rPr>
        <w:t>等具体工作；</w:t>
      </w:r>
    </w:p>
    <w:p w:rsidR="00956E8B" w:rsidRPr="00FF5F65" w:rsidRDefault="00A80FB4" w:rsidP="00A80FB4">
      <w:pPr>
        <w:pStyle w:val="a3"/>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sidR="008D5E69" w:rsidRPr="00FF5F65">
        <w:rPr>
          <w:rFonts w:ascii="仿宋_GB2312" w:eastAsia="仿宋_GB2312" w:hAnsi="仿宋_GB2312" w:cs="仿宋_GB2312" w:hint="eastAsia"/>
          <w:sz w:val="32"/>
          <w:szCs w:val="32"/>
        </w:rPr>
        <w:t>负责</w:t>
      </w:r>
      <w:r w:rsidR="00956E8B" w:rsidRPr="00FF5F65">
        <w:rPr>
          <w:rFonts w:ascii="仿宋_GB2312" w:eastAsia="仿宋_GB2312" w:hAnsi="仿宋_GB2312" w:cs="仿宋_GB2312" w:hint="eastAsia"/>
          <w:sz w:val="32"/>
          <w:szCs w:val="32"/>
        </w:rPr>
        <w:t>本部门所涉专项资金绩效目标的具体管理工作；按要求设定绩效目标，督促落实绩效目标；依据绩效目标开展全过程预算绩效管理工作。</w:t>
      </w:r>
    </w:p>
    <w:p w:rsidR="00956E8B" w:rsidRDefault="00956E8B" w:rsidP="00517E9F">
      <w:pPr>
        <w:pStyle w:val="a3"/>
        <w:spacing w:before="0" w:beforeAutospacing="0" w:afterLines="50" w:afterAutospacing="0" w:line="560" w:lineRule="exact"/>
        <w:contextualSpacing/>
        <w:jc w:val="center"/>
        <w:rPr>
          <w:rFonts w:ascii="黑体" w:eastAsia="黑体" w:hAnsi="黑体" w:cs="黑体"/>
          <w:kern w:val="2"/>
          <w:sz w:val="32"/>
          <w:szCs w:val="32"/>
        </w:rPr>
      </w:pPr>
    </w:p>
    <w:p w:rsidR="008C72EB" w:rsidRPr="007D377A" w:rsidRDefault="008C72EB" w:rsidP="00517E9F">
      <w:pPr>
        <w:pStyle w:val="a3"/>
        <w:spacing w:before="0" w:beforeAutospacing="0" w:afterLines="50" w:afterAutospacing="0" w:line="560" w:lineRule="exact"/>
        <w:contextualSpacing/>
        <w:jc w:val="center"/>
        <w:rPr>
          <w:rFonts w:ascii="黑体" w:eastAsia="黑体" w:hAnsi="黑体" w:cs="黑体"/>
          <w:kern w:val="2"/>
          <w:sz w:val="32"/>
          <w:szCs w:val="32"/>
        </w:rPr>
      </w:pPr>
      <w:r w:rsidRPr="007D377A">
        <w:rPr>
          <w:rFonts w:ascii="黑体" w:eastAsia="黑体" w:hAnsi="黑体" w:cs="黑体" w:hint="eastAsia"/>
          <w:kern w:val="2"/>
          <w:sz w:val="32"/>
          <w:szCs w:val="32"/>
        </w:rPr>
        <w:t>第</w:t>
      </w:r>
      <w:r w:rsidR="00DA292D">
        <w:rPr>
          <w:rFonts w:ascii="黑体" w:eastAsia="黑体" w:hAnsi="黑体" w:cs="黑体" w:hint="eastAsia"/>
          <w:kern w:val="2"/>
          <w:sz w:val="32"/>
          <w:szCs w:val="32"/>
        </w:rPr>
        <w:t>三</w:t>
      </w:r>
      <w:r w:rsidRPr="007D377A">
        <w:rPr>
          <w:rFonts w:ascii="黑体" w:eastAsia="黑体" w:hAnsi="黑体" w:cs="黑体" w:hint="eastAsia"/>
          <w:kern w:val="2"/>
          <w:sz w:val="32"/>
          <w:szCs w:val="32"/>
        </w:rPr>
        <w:t>章  资金扶持对象、重点领域和分配方式</w:t>
      </w:r>
    </w:p>
    <w:p w:rsidR="007D377A" w:rsidRPr="007D377A" w:rsidRDefault="007D377A" w:rsidP="00517E9F">
      <w:pPr>
        <w:autoSpaceDE w:val="0"/>
        <w:autoSpaceDN w:val="0"/>
        <w:adjustRightInd w:val="0"/>
        <w:snapToGrid w:val="0"/>
        <w:spacing w:beforeLines="50" w:afterLines="50"/>
        <w:jc w:val="center"/>
        <w:rPr>
          <w:rFonts w:ascii="仿宋" w:eastAsia="仿宋" w:hAnsi="仿宋" w:cs="Times New Roman"/>
          <w:b/>
          <w:bCs/>
          <w:sz w:val="32"/>
          <w:szCs w:val="32"/>
        </w:rPr>
      </w:pPr>
    </w:p>
    <w:p w:rsidR="008C72EB" w:rsidRPr="007D377A" w:rsidRDefault="008C72EB" w:rsidP="00FF5F65">
      <w:pPr>
        <w:pStyle w:val="a3"/>
        <w:spacing w:before="0" w:beforeAutospacing="0" w:after="0" w:afterAutospacing="0" w:line="560" w:lineRule="exact"/>
        <w:ind w:firstLineChars="200" w:firstLine="643"/>
        <w:contextualSpacing/>
        <w:jc w:val="both"/>
        <w:rPr>
          <w:rFonts w:ascii="仿宋_GB2312" w:eastAsia="仿宋_GB2312" w:hAnsi="仿宋_GB2312" w:cs="仿宋_GB2312"/>
          <w:sz w:val="32"/>
          <w:szCs w:val="32"/>
        </w:rPr>
      </w:pPr>
      <w:r w:rsidRPr="007D377A">
        <w:rPr>
          <w:rFonts w:ascii="仿宋_GB2312" w:eastAsia="仿宋_GB2312" w:hAnsi="仿宋_GB2312" w:cs="仿宋_GB2312" w:hint="eastAsia"/>
          <w:b/>
          <w:bCs/>
          <w:sz w:val="32"/>
          <w:szCs w:val="32"/>
        </w:rPr>
        <w:t>第</w:t>
      </w:r>
      <w:r w:rsidR="00B66CEF">
        <w:rPr>
          <w:rFonts w:ascii="仿宋_GB2312" w:eastAsia="仿宋_GB2312" w:hAnsi="仿宋_GB2312" w:cs="仿宋_GB2312" w:hint="eastAsia"/>
          <w:b/>
          <w:bCs/>
          <w:sz w:val="32"/>
          <w:szCs w:val="32"/>
        </w:rPr>
        <w:t>七</w:t>
      </w:r>
      <w:r w:rsidRPr="007D377A">
        <w:rPr>
          <w:rFonts w:ascii="仿宋_GB2312" w:eastAsia="仿宋_GB2312" w:hAnsi="仿宋_GB2312" w:cs="仿宋_GB2312" w:hint="eastAsia"/>
          <w:b/>
          <w:bCs/>
          <w:sz w:val="32"/>
          <w:szCs w:val="32"/>
        </w:rPr>
        <w:t>条</w:t>
      </w:r>
      <w:r w:rsidR="007044DF">
        <w:rPr>
          <w:rFonts w:ascii="仿宋" w:eastAsia="仿宋" w:hAnsi="仿宋" w:hint="eastAsia"/>
          <w:b/>
          <w:bCs/>
          <w:sz w:val="32"/>
          <w:szCs w:val="32"/>
        </w:rPr>
        <w:t xml:space="preserve"> </w:t>
      </w:r>
      <w:r w:rsidRPr="007D377A">
        <w:rPr>
          <w:rFonts w:ascii="仿宋_GB2312" w:eastAsia="仿宋_GB2312" w:hAnsi="仿宋_GB2312" w:cs="仿宋_GB2312" w:hint="eastAsia"/>
          <w:sz w:val="32"/>
          <w:szCs w:val="32"/>
        </w:rPr>
        <w:t>专项资</w:t>
      </w:r>
      <w:r w:rsidR="00DF5B90" w:rsidRPr="007D377A">
        <w:rPr>
          <w:rFonts w:ascii="仿宋_GB2312" w:eastAsia="仿宋_GB2312" w:hAnsi="仿宋_GB2312" w:cs="仿宋_GB2312" w:hint="eastAsia"/>
          <w:sz w:val="32"/>
          <w:szCs w:val="32"/>
        </w:rPr>
        <w:t>金扶持对象及应具备的基本条件</w:t>
      </w:r>
    </w:p>
    <w:p w:rsidR="009309C3" w:rsidRPr="007F35F2" w:rsidRDefault="00DF5B90" w:rsidP="00FF5F65">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sidRPr="00DF5B90">
        <w:rPr>
          <w:rFonts w:ascii="仿宋_GB2312" w:eastAsia="仿宋_GB2312" w:hAnsi="仿宋_GB2312" w:cs="仿宋_GB2312" w:hint="eastAsia"/>
          <w:sz w:val="32"/>
          <w:szCs w:val="32"/>
        </w:rPr>
        <w:t>（一）支持对象：</w:t>
      </w:r>
    </w:p>
    <w:p w:rsidR="009309C3" w:rsidRPr="00517E9F" w:rsidRDefault="00DF5B90" w:rsidP="00FF5F65">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sidRPr="00DF5B90">
        <w:rPr>
          <w:rFonts w:ascii="仿宋_GB2312" w:eastAsia="仿宋_GB2312" w:hAnsi="仿宋_GB2312" w:cs="仿宋_GB2312" w:hint="eastAsia"/>
          <w:sz w:val="32"/>
          <w:szCs w:val="32"/>
        </w:rPr>
        <w:t>原则上支持在嘉兴市本级（南湖区、秀洲区、经济技术开发区）依法登记注册，具有独立法人资格的</w:t>
      </w:r>
      <w:r w:rsidRPr="00E11CDE">
        <w:rPr>
          <w:rFonts w:ascii="仿宋_GB2312" w:eastAsia="仿宋_GB2312" w:hAnsi="仿宋_GB2312" w:cs="仿宋_GB2312" w:hint="eastAsia"/>
          <w:sz w:val="32"/>
          <w:szCs w:val="32"/>
        </w:rPr>
        <w:t>企业、社会团体</w:t>
      </w:r>
      <w:r w:rsidRPr="00DF5B90">
        <w:rPr>
          <w:rFonts w:ascii="仿宋_GB2312" w:eastAsia="仿宋_GB2312" w:hAnsi="仿宋_GB2312" w:cs="仿宋_GB2312" w:hint="eastAsia"/>
          <w:sz w:val="32"/>
          <w:szCs w:val="32"/>
        </w:rPr>
        <w:t>，以及承担项目任务的行政事业单位</w:t>
      </w:r>
      <w:r w:rsidR="00B97B14">
        <w:rPr>
          <w:rFonts w:ascii="仿宋_GB2312" w:eastAsia="仿宋_GB2312" w:hAnsi="仿宋_GB2312" w:cs="仿宋_GB2312" w:hint="eastAsia"/>
          <w:sz w:val="32"/>
          <w:szCs w:val="32"/>
        </w:rPr>
        <w:t>、</w:t>
      </w:r>
      <w:r w:rsidRPr="00DF5B90">
        <w:rPr>
          <w:rFonts w:ascii="仿宋_GB2312" w:eastAsia="仿宋_GB2312" w:hAnsi="仿宋_GB2312" w:cs="仿宋_GB2312" w:hint="eastAsia"/>
          <w:sz w:val="32"/>
          <w:szCs w:val="32"/>
        </w:rPr>
        <w:t>其他经济组</w:t>
      </w:r>
      <w:r w:rsidRPr="00517E9F">
        <w:rPr>
          <w:rFonts w:ascii="仿宋_GB2312" w:eastAsia="仿宋_GB2312" w:hAnsi="仿宋_GB2312" w:cs="仿宋_GB2312" w:hint="eastAsia"/>
          <w:sz w:val="32"/>
          <w:szCs w:val="32"/>
        </w:rPr>
        <w:t>织</w:t>
      </w:r>
      <w:r w:rsidR="00B97B14" w:rsidRPr="00517E9F">
        <w:rPr>
          <w:rFonts w:ascii="仿宋_GB2312" w:eastAsia="仿宋_GB2312" w:hAnsi="仿宋_GB2312" w:cs="仿宋_GB2312" w:hint="eastAsia"/>
          <w:sz w:val="32"/>
          <w:szCs w:val="32"/>
        </w:rPr>
        <w:t>及符合补助条件的个人</w:t>
      </w:r>
      <w:r w:rsidRPr="00517E9F">
        <w:rPr>
          <w:rFonts w:ascii="仿宋_GB2312" w:eastAsia="仿宋_GB2312" w:hAnsi="仿宋_GB2312" w:cs="仿宋_GB2312" w:hint="eastAsia"/>
          <w:sz w:val="32"/>
          <w:szCs w:val="32"/>
        </w:rPr>
        <w:t>。另有操作办法规定的专项补助除外。</w:t>
      </w:r>
    </w:p>
    <w:p w:rsidR="00261346" w:rsidRDefault="00DF5B90" w:rsidP="00A80FB4">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sidRPr="00DF5B90">
        <w:rPr>
          <w:rFonts w:ascii="仿宋_GB2312" w:eastAsia="仿宋_GB2312" w:hAnsi="仿宋_GB2312" w:cs="仿宋_GB2312" w:hint="eastAsia"/>
          <w:sz w:val="32"/>
          <w:szCs w:val="32"/>
        </w:rPr>
        <w:t>（二</w:t>
      </w:r>
      <w:r w:rsidR="002C3781" w:rsidRPr="00904A3B">
        <w:rPr>
          <w:rFonts w:ascii="仿宋_GB2312" w:eastAsia="仿宋_GB2312" w:hAnsi="仿宋_GB2312" w:cs="仿宋_GB2312" w:hint="eastAsia"/>
          <w:sz w:val="32"/>
          <w:szCs w:val="32"/>
        </w:rPr>
        <w:t>）</w:t>
      </w:r>
      <w:r w:rsidR="00F87675" w:rsidRPr="00904A3B">
        <w:rPr>
          <w:rFonts w:ascii="仿宋_GB2312" w:eastAsia="仿宋_GB2312" w:hAnsi="仿宋_GB2312" w:cs="仿宋_GB2312" w:hint="eastAsia"/>
          <w:sz w:val="32"/>
          <w:szCs w:val="32"/>
        </w:rPr>
        <w:t>企业和单位应具备的基本条件</w:t>
      </w:r>
      <w:r w:rsidR="00F87675" w:rsidRPr="00FE4C07">
        <w:rPr>
          <w:rFonts w:ascii="仿宋_GB2312" w:eastAsia="仿宋_GB2312" w:hAnsi="仿宋_GB2312" w:cs="仿宋_GB2312" w:hint="eastAsia"/>
          <w:sz w:val="32"/>
          <w:szCs w:val="32"/>
        </w:rPr>
        <w:t>：</w:t>
      </w:r>
    </w:p>
    <w:p w:rsidR="00F87675" w:rsidRDefault="00F87675" w:rsidP="00A80FB4">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6F3D8E">
        <w:rPr>
          <w:rFonts w:ascii="仿宋_GB2312" w:eastAsia="仿宋_GB2312" w:hAnsi="仿宋_GB2312" w:cs="仿宋_GB2312" w:hint="eastAsia"/>
          <w:sz w:val="32"/>
          <w:szCs w:val="32"/>
        </w:rPr>
        <w:t>诚信</w:t>
      </w:r>
      <w:r>
        <w:rPr>
          <w:rFonts w:ascii="仿宋_GB2312" w:eastAsia="仿宋_GB2312" w:hAnsi="仿宋_GB2312" w:cs="仿宋_GB2312" w:hint="eastAsia"/>
          <w:sz w:val="32"/>
          <w:szCs w:val="32"/>
        </w:rPr>
        <w:t>合法经营，</w:t>
      </w:r>
      <w:r w:rsidR="0063140C">
        <w:rPr>
          <w:rFonts w:ascii="仿宋_GB2312" w:eastAsia="仿宋_GB2312" w:hAnsi="仿宋_GB2312" w:cs="仿宋_GB2312" w:hint="eastAsia"/>
          <w:sz w:val="32"/>
          <w:szCs w:val="32"/>
        </w:rPr>
        <w:t>在市本级</w:t>
      </w:r>
      <w:r>
        <w:rPr>
          <w:rFonts w:ascii="仿宋_GB2312" w:eastAsia="仿宋_GB2312" w:hAnsi="仿宋_GB2312" w:cs="仿宋_GB2312" w:hint="eastAsia"/>
          <w:sz w:val="32"/>
          <w:szCs w:val="32"/>
        </w:rPr>
        <w:t>依法纳税，管理规范；</w:t>
      </w:r>
    </w:p>
    <w:p w:rsidR="00F87675" w:rsidRDefault="00F87675" w:rsidP="00A80FB4">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2.具有健全的财务管理制度</w:t>
      </w:r>
      <w:r w:rsidR="0063140C">
        <w:rPr>
          <w:rFonts w:ascii="仿宋_GB2312" w:eastAsia="仿宋_GB2312" w:hAnsi="仿宋_GB2312" w:cs="仿宋_GB2312" w:hint="eastAsia"/>
          <w:sz w:val="32"/>
          <w:szCs w:val="32"/>
        </w:rPr>
        <w:t>，财务会计信用良好</w:t>
      </w:r>
      <w:r>
        <w:rPr>
          <w:rFonts w:ascii="仿宋_GB2312" w:eastAsia="仿宋_GB2312" w:hAnsi="仿宋_GB2312" w:cs="仿宋_GB2312" w:hint="eastAsia"/>
          <w:sz w:val="32"/>
          <w:szCs w:val="32"/>
        </w:rPr>
        <w:t>；</w:t>
      </w:r>
    </w:p>
    <w:p w:rsidR="00F87675" w:rsidRDefault="00F87675" w:rsidP="00A80FB4">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3.按规定报送会计报表和统计资料</w:t>
      </w:r>
      <w:r w:rsidR="0063140C">
        <w:rPr>
          <w:rFonts w:ascii="仿宋_GB2312" w:eastAsia="仿宋_GB2312" w:hAnsi="仿宋_GB2312" w:cs="仿宋_GB2312" w:hint="eastAsia"/>
          <w:sz w:val="32"/>
          <w:szCs w:val="32"/>
        </w:rPr>
        <w:t>；</w:t>
      </w:r>
    </w:p>
    <w:p w:rsidR="00904A3B" w:rsidRDefault="006F3D8E" w:rsidP="00A80FB4">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A47D84">
        <w:rPr>
          <w:rFonts w:ascii="仿宋_GB2312" w:eastAsia="仿宋_GB2312" w:hAnsi="仿宋_GB2312" w:cs="仿宋_GB2312"/>
          <w:sz w:val="32"/>
          <w:szCs w:val="32"/>
        </w:rPr>
        <w:t>4.</w:t>
      </w:r>
      <w:r w:rsidR="00BE5243" w:rsidRPr="00A47D84">
        <w:rPr>
          <w:rFonts w:ascii="仿宋_GB2312" w:eastAsia="仿宋_GB2312" w:hAnsi="仿宋_GB2312" w:cs="仿宋_GB2312" w:hint="eastAsia"/>
          <w:sz w:val="32"/>
          <w:szCs w:val="32"/>
        </w:rPr>
        <w:t>项目申报截止日</w:t>
      </w:r>
      <w:r w:rsidR="007F3360" w:rsidRPr="00A47D84">
        <w:rPr>
          <w:rFonts w:ascii="仿宋_GB2312" w:eastAsia="仿宋_GB2312" w:hAnsi="仿宋_GB2312" w:cs="仿宋_GB2312" w:hint="eastAsia"/>
          <w:sz w:val="32"/>
          <w:szCs w:val="32"/>
        </w:rPr>
        <w:t>无</w:t>
      </w:r>
      <w:r w:rsidR="00904A3B" w:rsidRPr="00A47D84">
        <w:rPr>
          <w:rFonts w:ascii="仿宋_GB2312" w:eastAsia="仿宋_GB2312" w:hAnsi="仿宋_GB2312" w:cs="仿宋_GB2312" w:hint="eastAsia"/>
          <w:sz w:val="32"/>
          <w:szCs w:val="32"/>
        </w:rPr>
        <w:t>下列情况：</w:t>
      </w:r>
      <w:r w:rsidRPr="00A47D84">
        <w:rPr>
          <w:rFonts w:ascii="仿宋_GB2312" w:eastAsia="仿宋_GB2312" w:hAnsi="仿宋_GB2312" w:cs="仿宋_GB2312" w:hint="eastAsia"/>
          <w:sz w:val="32"/>
          <w:szCs w:val="32"/>
        </w:rPr>
        <w:t>被浙江省公共信用平台纳入严重失信名单；</w:t>
      </w:r>
      <w:r w:rsidR="00DF5B90" w:rsidRPr="00DF5B90">
        <w:rPr>
          <w:rFonts w:ascii="仿宋_GB2312" w:eastAsia="仿宋_GB2312" w:hAnsi="仿宋_GB2312" w:cs="仿宋_GB2312" w:hint="eastAsia"/>
          <w:sz w:val="32"/>
          <w:szCs w:val="32"/>
        </w:rPr>
        <w:t>市级工业企业绩效评价综合结果为“</w:t>
      </w:r>
      <w:r w:rsidR="00DF5B90" w:rsidRPr="00DF5B90">
        <w:rPr>
          <w:rFonts w:ascii="仿宋_GB2312" w:eastAsia="仿宋_GB2312" w:hAnsi="仿宋_GB2312" w:cs="仿宋_GB2312"/>
          <w:sz w:val="32"/>
          <w:szCs w:val="32"/>
        </w:rPr>
        <w:t>D”类</w:t>
      </w:r>
      <w:r w:rsidR="00DF5B90" w:rsidRPr="00DF5B90">
        <w:rPr>
          <w:rFonts w:ascii="仿宋_GB2312" w:eastAsia="仿宋_GB2312" w:hAnsi="仿宋_GB2312" w:cs="仿宋_GB2312" w:hint="eastAsia"/>
          <w:sz w:val="32"/>
          <w:szCs w:val="32"/>
        </w:rPr>
        <w:t>的企业。</w:t>
      </w:r>
    </w:p>
    <w:p w:rsidR="00261346" w:rsidRDefault="004469FD">
      <w:pPr>
        <w:pStyle w:val="a3"/>
        <w:spacing w:before="0" w:beforeAutospacing="0" w:after="0" w:afterAutospacing="0" w:line="560" w:lineRule="exact"/>
        <w:ind w:firstLineChars="200" w:firstLine="643"/>
        <w:contextualSpacing/>
        <w:jc w:val="both"/>
        <w:rPr>
          <w:rFonts w:ascii="仿宋_GB2312" w:eastAsia="仿宋_GB2312" w:hAnsi="仿宋_GB2312" w:cs="仿宋_GB2312"/>
          <w:sz w:val="32"/>
          <w:szCs w:val="32"/>
        </w:rPr>
      </w:pPr>
      <w:r w:rsidRPr="007F3360">
        <w:rPr>
          <w:rFonts w:ascii="仿宋_GB2312" w:eastAsia="仿宋_GB2312" w:hAnsi="仿宋_GB2312" w:cs="仿宋_GB2312" w:hint="eastAsia"/>
          <w:b/>
          <w:bCs/>
          <w:kern w:val="2"/>
          <w:sz w:val="32"/>
          <w:szCs w:val="32"/>
        </w:rPr>
        <w:lastRenderedPageBreak/>
        <w:t>第</w:t>
      </w:r>
      <w:r w:rsidR="00B66CEF">
        <w:rPr>
          <w:rFonts w:ascii="仿宋_GB2312" w:eastAsia="仿宋_GB2312" w:hAnsi="仿宋_GB2312" w:cs="仿宋_GB2312" w:hint="eastAsia"/>
          <w:b/>
          <w:bCs/>
          <w:kern w:val="2"/>
          <w:sz w:val="32"/>
          <w:szCs w:val="32"/>
        </w:rPr>
        <w:t>八</w:t>
      </w:r>
      <w:r w:rsidRPr="007F3360">
        <w:rPr>
          <w:rFonts w:ascii="仿宋_GB2312" w:eastAsia="仿宋_GB2312" w:hAnsi="仿宋_GB2312" w:cs="仿宋_GB2312" w:hint="eastAsia"/>
          <w:b/>
          <w:bCs/>
          <w:kern w:val="2"/>
          <w:sz w:val="32"/>
          <w:szCs w:val="32"/>
        </w:rPr>
        <w:t>条</w:t>
      </w:r>
      <w:r w:rsidR="007D377A">
        <w:rPr>
          <w:rFonts w:ascii="仿宋_GB2312" w:eastAsia="仿宋_GB2312" w:hAnsi="仿宋_GB2312" w:cs="仿宋_GB2312" w:hint="eastAsia"/>
          <w:b/>
          <w:bCs/>
          <w:kern w:val="2"/>
          <w:sz w:val="32"/>
          <w:szCs w:val="32"/>
        </w:rPr>
        <w:t xml:space="preserve"> </w:t>
      </w:r>
      <w:r w:rsidR="00DF5B90" w:rsidRPr="00DF5B90">
        <w:rPr>
          <w:rFonts w:ascii="仿宋_GB2312" w:eastAsia="仿宋_GB2312" w:hAnsi="仿宋_GB2312" w:cs="仿宋_GB2312"/>
          <w:sz w:val="32"/>
          <w:szCs w:val="32"/>
        </w:rPr>
        <w:t>专项资金扶持重点领域</w:t>
      </w:r>
    </w:p>
    <w:p w:rsidR="00D131D4" w:rsidRPr="00D131D4" w:rsidRDefault="00DF5B90" w:rsidP="00D131D4">
      <w:pPr>
        <w:pStyle w:val="a3"/>
        <w:numPr>
          <w:ilvl w:val="0"/>
          <w:numId w:val="2"/>
        </w:numPr>
        <w:spacing w:before="0" w:beforeAutospacing="0" w:after="0" w:afterAutospacing="0" w:line="560" w:lineRule="exact"/>
        <w:contextualSpacing/>
        <w:jc w:val="both"/>
        <w:rPr>
          <w:rFonts w:ascii="仿宋_GB2312" w:eastAsia="仿宋_GB2312" w:hAnsi="仿宋_GB2312" w:cs="仿宋_GB2312"/>
          <w:sz w:val="32"/>
          <w:szCs w:val="32"/>
        </w:rPr>
      </w:pPr>
      <w:r w:rsidRPr="00D131D4">
        <w:rPr>
          <w:rFonts w:ascii="仿宋_GB2312" w:eastAsia="仿宋_GB2312" w:hAnsi="仿宋_GB2312" w:cs="仿宋_GB2312" w:hint="eastAsia"/>
          <w:sz w:val="32"/>
          <w:szCs w:val="32"/>
        </w:rPr>
        <w:t>服务业领域</w:t>
      </w:r>
      <w:r w:rsidR="00D131D4" w:rsidRPr="00D131D4">
        <w:rPr>
          <w:rFonts w:ascii="仿宋_GB2312" w:eastAsia="仿宋_GB2312" w:hAnsi="仿宋_GB2312" w:cs="仿宋_GB2312" w:hint="eastAsia"/>
          <w:sz w:val="32"/>
          <w:szCs w:val="32"/>
        </w:rPr>
        <w:t>:</w:t>
      </w:r>
    </w:p>
    <w:p w:rsidR="00D131D4" w:rsidRDefault="00D131D4" w:rsidP="00D131D4">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sidRPr="00D131D4">
        <w:rPr>
          <w:rFonts w:ascii="仿宋_GB2312" w:eastAsia="仿宋_GB2312" w:hAnsi="仿宋_GB2312" w:cs="仿宋_GB2312" w:hint="eastAsia"/>
          <w:sz w:val="32"/>
          <w:szCs w:val="32"/>
        </w:rPr>
        <w:t xml:space="preserve"> 1</w:t>
      </w:r>
      <w:r w:rsidRPr="00D131D4">
        <w:rPr>
          <w:rFonts w:ascii="仿宋_GB2312" w:eastAsia="仿宋_GB2312" w:hAnsi="仿宋_GB2312" w:cs="仿宋_GB2312"/>
          <w:sz w:val="32"/>
          <w:szCs w:val="32"/>
        </w:rPr>
        <w:t>.重点领域和关键环节：规模性、领军型、高成长性等服务业企业发展,质量品牌标准化建设、工业企业主辅分离、高端人才招引、总部企业以及新业态新模式创新培育发展等</w:t>
      </w:r>
      <w:r w:rsidR="00FF5F65">
        <w:rPr>
          <w:rFonts w:ascii="仿宋_GB2312" w:eastAsia="仿宋_GB2312" w:hAnsi="仿宋_GB2312" w:cs="仿宋_GB2312" w:hint="eastAsia"/>
          <w:sz w:val="32"/>
          <w:szCs w:val="32"/>
        </w:rPr>
        <w:t>;</w:t>
      </w:r>
    </w:p>
    <w:p w:rsidR="00D131D4" w:rsidRDefault="00D131D4" w:rsidP="00D131D4">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31D4">
        <w:rPr>
          <w:rFonts w:ascii="仿宋_GB2312" w:eastAsia="仿宋_GB2312" w:hAnsi="仿宋_GB2312" w:cs="仿宋_GB2312"/>
          <w:sz w:val="32"/>
          <w:szCs w:val="32"/>
        </w:rPr>
        <w:t>2.重点平台：服务业集聚区、服务业强镇（街道）、楼宇平台、互联网平台等服务类平台建设</w:t>
      </w:r>
      <w:r w:rsidR="00FF5F65">
        <w:rPr>
          <w:rFonts w:ascii="仿宋_GB2312" w:eastAsia="仿宋_GB2312" w:hAnsi="仿宋_GB2312" w:cs="仿宋_GB2312" w:hint="eastAsia"/>
          <w:sz w:val="32"/>
          <w:szCs w:val="32"/>
        </w:rPr>
        <w:t>;</w:t>
      </w:r>
    </w:p>
    <w:p w:rsidR="00D131D4" w:rsidRDefault="00D131D4" w:rsidP="00D131D4">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31D4">
        <w:rPr>
          <w:rFonts w:ascii="仿宋_GB2312" w:eastAsia="仿宋_GB2312" w:hAnsi="仿宋_GB2312" w:cs="仿宋_GB2312"/>
          <w:sz w:val="32"/>
          <w:szCs w:val="32"/>
        </w:rPr>
        <w:t>3.重点项目：投资项目或新购重要设备（不含交通工具）等服务业领域重点项目建设</w:t>
      </w:r>
      <w:r w:rsidR="00FF5F65">
        <w:rPr>
          <w:rFonts w:ascii="仿宋_GB2312" w:eastAsia="仿宋_GB2312" w:hAnsi="仿宋_GB2312" w:cs="仿宋_GB2312" w:hint="eastAsia"/>
          <w:sz w:val="32"/>
          <w:szCs w:val="32"/>
        </w:rPr>
        <w:t>;</w:t>
      </w:r>
    </w:p>
    <w:p w:rsidR="00D131D4" w:rsidRPr="00D131D4" w:rsidRDefault="00D131D4" w:rsidP="00D131D4">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31D4">
        <w:rPr>
          <w:rFonts w:ascii="仿宋_GB2312" w:eastAsia="仿宋_GB2312" w:hAnsi="仿宋_GB2312" w:cs="仿宋_GB2312" w:hint="eastAsia"/>
          <w:sz w:val="32"/>
          <w:szCs w:val="32"/>
        </w:rPr>
        <w:t>4.其他促进服务业发展事项。</w:t>
      </w:r>
    </w:p>
    <w:p w:rsidR="00B11737" w:rsidRPr="00D171F7" w:rsidRDefault="00B11737" w:rsidP="00B11737">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sidRPr="00D171F7">
        <w:rPr>
          <w:rFonts w:ascii="仿宋_GB2312" w:eastAsia="仿宋_GB2312" w:hAnsi="仿宋_GB2312" w:cs="仿宋_GB2312" w:hint="eastAsia"/>
          <w:sz w:val="32"/>
          <w:szCs w:val="32"/>
        </w:rPr>
        <w:t>（二）新能源发展领域：</w:t>
      </w:r>
    </w:p>
    <w:p w:rsidR="00B11737" w:rsidRPr="00D171F7" w:rsidRDefault="00B11737" w:rsidP="00B11737">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71F7">
        <w:rPr>
          <w:rFonts w:ascii="仿宋_GB2312" w:eastAsia="仿宋_GB2312" w:hAnsi="仿宋_GB2312" w:cs="仿宋_GB2312"/>
          <w:sz w:val="32"/>
          <w:szCs w:val="32"/>
        </w:rPr>
        <w:t>1.可再生能源技术研究、开发利用和服务体系建设项目</w:t>
      </w:r>
      <w:r>
        <w:rPr>
          <w:rFonts w:ascii="仿宋_GB2312" w:eastAsia="仿宋_GB2312" w:hAnsi="仿宋_GB2312" w:cs="仿宋_GB2312" w:hint="eastAsia"/>
          <w:sz w:val="32"/>
          <w:szCs w:val="32"/>
        </w:rPr>
        <w:t>;</w:t>
      </w:r>
    </w:p>
    <w:p w:rsidR="00B11737" w:rsidRDefault="00B11737" w:rsidP="00B11737">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71F7">
        <w:rPr>
          <w:rFonts w:ascii="仿宋_GB2312" w:eastAsia="仿宋_GB2312" w:hAnsi="仿宋_GB2312" w:cs="仿宋_GB2312"/>
          <w:sz w:val="32"/>
          <w:szCs w:val="32"/>
        </w:rPr>
        <w:t>2.餐厨废弃物生产的生物液体或天然气（沼气）燃料利用</w:t>
      </w:r>
      <w:r>
        <w:rPr>
          <w:rFonts w:ascii="仿宋_GB2312" w:eastAsia="仿宋_GB2312" w:hAnsi="仿宋_GB2312" w:cs="仿宋_GB2312" w:hint="eastAsia"/>
          <w:sz w:val="32"/>
          <w:szCs w:val="32"/>
        </w:rPr>
        <w:t>;</w:t>
      </w:r>
    </w:p>
    <w:p w:rsidR="00B11737" w:rsidRPr="00D171F7" w:rsidRDefault="00B11737" w:rsidP="00B11737">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71F7">
        <w:rPr>
          <w:rFonts w:ascii="仿宋_GB2312" w:eastAsia="仿宋_GB2312" w:hAnsi="仿宋_GB2312" w:cs="仿宋_GB2312"/>
          <w:sz w:val="32"/>
          <w:szCs w:val="32"/>
        </w:rPr>
        <w:t>3.</w:t>
      </w:r>
      <w:r>
        <w:rPr>
          <w:rFonts w:ascii="仿宋_GB2312" w:eastAsia="仿宋_GB2312" w:hAnsi="仿宋_GB2312" w:cs="仿宋_GB2312"/>
          <w:sz w:val="32"/>
          <w:szCs w:val="32"/>
        </w:rPr>
        <w:t>储能等促进可再生能源开发应用的新技术、新模式、新产业等其他事项</w:t>
      </w:r>
      <w:r>
        <w:rPr>
          <w:rFonts w:ascii="仿宋_GB2312" w:eastAsia="仿宋_GB2312" w:hAnsi="仿宋_GB2312" w:cs="仿宋_GB2312" w:hint="eastAsia"/>
          <w:sz w:val="32"/>
          <w:szCs w:val="32"/>
        </w:rPr>
        <w:t>;</w:t>
      </w:r>
    </w:p>
    <w:p w:rsidR="00B11737" w:rsidRPr="00D171F7" w:rsidRDefault="00B11737" w:rsidP="00B11737">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71F7">
        <w:rPr>
          <w:rFonts w:ascii="仿宋_GB2312" w:eastAsia="仿宋_GB2312" w:hAnsi="仿宋_GB2312" w:cs="仿宋_GB2312"/>
          <w:sz w:val="32"/>
          <w:szCs w:val="32"/>
        </w:rPr>
        <w:t>4.电力电网设施补短板项目</w:t>
      </w:r>
      <w:r>
        <w:rPr>
          <w:rFonts w:ascii="仿宋_GB2312" w:eastAsia="仿宋_GB2312" w:hAnsi="仿宋_GB2312" w:cs="仿宋_GB2312" w:hint="eastAsia"/>
          <w:sz w:val="32"/>
          <w:szCs w:val="32"/>
        </w:rPr>
        <w:t>;</w:t>
      </w:r>
    </w:p>
    <w:p w:rsidR="00B11737" w:rsidRPr="00D171F7" w:rsidRDefault="00B11737" w:rsidP="00B11737">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71F7">
        <w:rPr>
          <w:rFonts w:ascii="仿宋_GB2312" w:eastAsia="仿宋_GB2312" w:hAnsi="仿宋_GB2312" w:cs="仿宋_GB2312"/>
          <w:sz w:val="32"/>
          <w:szCs w:val="32"/>
        </w:rPr>
        <w:t>5.清洁化石能源以及化石能源清洁化利用等能源清洁开发利用</w:t>
      </w:r>
      <w:r>
        <w:rPr>
          <w:rFonts w:ascii="仿宋_GB2312" w:eastAsia="仿宋_GB2312" w:hAnsi="仿宋_GB2312" w:cs="仿宋_GB2312" w:hint="eastAsia"/>
          <w:sz w:val="32"/>
          <w:szCs w:val="32"/>
        </w:rPr>
        <w:t>;</w:t>
      </w:r>
    </w:p>
    <w:p w:rsidR="00B11737" w:rsidRPr="00D171F7" w:rsidRDefault="00B11737" w:rsidP="00B11737">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71F7">
        <w:rPr>
          <w:rFonts w:ascii="仿宋_GB2312" w:eastAsia="仿宋_GB2312" w:hAnsi="仿宋_GB2312" w:cs="仿宋_GB2312"/>
          <w:sz w:val="32"/>
          <w:szCs w:val="32"/>
        </w:rPr>
        <w:t>6.</w:t>
      </w:r>
      <w:r w:rsidRPr="00D171F7">
        <w:rPr>
          <w:rFonts w:ascii="仿宋_GB2312" w:eastAsia="仿宋_GB2312" w:hAnsi="仿宋_GB2312" w:cs="仿宋_GB2312" w:hint="eastAsia"/>
          <w:sz w:val="32"/>
          <w:szCs w:val="32"/>
        </w:rPr>
        <w:t>智慧能管系统开发利用和公共服务平台建设运行</w:t>
      </w:r>
      <w:r>
        <w:rPr>
          <w:rFonts w:ascii="仿宋_GB2312" w:eastAsia="仿宋_GB2312" w:hAnsi="仿宋_GB2312" w:cs="仿宋_GB2312" w:hint="eastAsia"/>
          <w:sz w:val="32"/>
          <w:szCs w:val="32"/>
        </w:rPr>
        <w:t>;</w:t>
      </w:r>
    </w:p>
    <w:p w:rsidR="00B11737" w:rsidRPr="00D171F7" w:rsidRDefault="00B11737" w:rsidP="00B11737">
      <w:pPr>
        <w:pStyle w:val="a3"/>
        <w:spacing w:before="0" w:beforeAutospacing="0" w:after="0" w:afterAutospacing="0" w:line="560" w:lineRule="exact"/>
        <w:ind w:firstLineChars="250" w:firstLine="800"/>
        <w:contextualSpacing/>
        <w:jc w:val="both"/>
        <w:rPr>
          <w:rFonts w:ascii="仿宋_GB2312" w:eastAsia="仿宋_GB2312" w:hAnsi="仿宋_GB2312" w:cs="仿宋_GB2312"/>
          <w:sz w:val="32"/>
          <w:szCs w:val="32"/>
        </w:rPr>
      </w:pPr>
      <w:r w:rsidRPr="00D171F7">
        <w:rPr>
          <w:rFonts w:ascii="仿宋_GB2312" w:eastAsia="仿宋_GB2312" w:hAnsi="仿宋_GB2312" w:cs="仿宋_GB2312"/>
          <w:sz w:val="32"/>
          <w:szCs w:val="32"/>
        </w:rPr>
        <w:t>7.上级下达资金要求配套或其他经市政府批准的有关事项。</w:t>
      </w:r>
    </w:p>
    <w:p w:rsidR="00261346" w:rsidRDefault="0064371F">
      <w:pPr>
        <w:pStyle w:val="a3"/>
        <w:spacing w:before="0" w:beforeAutospacing="0" w:after="0" w:afterAutospacing="0" w:line="560" w:lineRule="exact"/>
        <w:ind w:firstLineChars="200" w:firstLine="643"/>
        <w:contextualSpacing/>
        <w:jc w:val="both"/>
        <w:rPr>
          <w:rFonts w:ascii="仿宋_GB2312" w:eastAsia="仿宋_GB2312" w:hAnsi="仿宋_GB2312" w:cs="仿宋_GB2312"/>
          <w:sz w:val="32"/>
          <w:szCs w:val="32"/>
        </w:rPr>
      </w:pPr>
      <w:r>
        <w:rPr>
          <w:rFonts w:ascii="仿宋_GB2312" w:eastAsia="仿宋_GB2312" w:hAnsi="仿宋_GB2312" w:cs="仿宋_GB2312" w:hint="eastAsia"/>
          <w:b/>
          <w:bCs/>
          <w:kern w:val="2"/>
          <w:sz w:val="32"/>
          <w:szCs w:val="32"/>
        </w:rPr>
        <w:t>第</w:t>
      </w:r>
      <w:r w:rsidR="00B66CEF">
        <w:rPr>
          <w:rFonts w:ascii="仿宋_GB2312" w:eastAsia="仿宋_GB2312" w:hAnsi="仿宋_GB2312" w:cs="仿宋_GB2312" w:hint="eastAsia"/>
          <w:b/>
          <w:bCs/>
          <w:kern w:val="2"/>
          <w:sz w:val="32"/>
          <w:szCs w:val="32"/>
        </w:rPr>
        <w:t>九</w:t>
      </w:r>
      <w:r>
        <w:rPr>
          <w:rFonts w:ascii="仿宋_GB2312" w:eastAsia="仿宋_GB2312" w:hAnsi="仿宋_GB2312" w:cs="仿宋_GB2312" w:hint="eastAsia"/>
          <w:b/>
          <w:bCs/>
          <w:kern w:val="2"/>
          <w:sz w:val="32"/>
          <w:szCs w:val="32"/>
        </w:rPr>
        <w:t xml:space="preserve">条  </w:t>
      </w:r>
      <w:r w:rsidR="002A500D" w:rsidRPr="002A500D">
        <w:rPr>
          <w:rFonts w:ascii="仿宋_GB2312" w:eastAsia="仿宋_GB2312" w:hAnsi="仿宋_GB2312" w:cs="仿宋_GB2312" w:hint="eastAsia"/>
          <w:bCs/>
          <w:kern w:val="2"/>
          <w:sz w:val="32"/>
          <w:szCs w:val="32"/>
        </w:rPr>
        <w:t>项目补助资金原则上市级财政承担比例不超过50%。</w:t>
      </w:r>
      <w:r w:rsidR="00DF5B90" w:rsidRPr="00DF5B90">
        <w:rPr>
          <w:rFonts w:ascii="仿宋_GB2312" w:eastAsia="仿宋_GB2312" w:hAnsi="仿宋_GB2312" w:cs="仿宋_GB2312" w:hint="eastAsia"/>
          <w:sz w:val="32"/>
          <w:szCs w:val="32"/>
        </w:rPr>
        <w:t>专项资金分配方式主要</w:t>
      </w:r>
      <w:r w:rsidR="00A80FB4">
        <w:rPr>
          <w:rFonts w:ascii="仿宋_GB2312" w:eastAsia="仿宋_GB2312" w:hAnsi="仿宋_GB2312" w:cs="仿宋_GB2312" w:hint="eastAsia"/>
          <w:sz w:val="32"/>
          <w:szCs w:val="32"/>
        </w:rPr>
        <w:t>有：</w:t>
      </w:r>
      <w:r w:rsidR="00DF5B90" w:rsidRPr="00DF5B90">
        <w:rPr>
          <w:rFonts w:ascii="仿宋_GB2312" w:eastAsia="仿宋_GB2312" w:hAnsi="仿宋_GB2312" w:cs="仿宋_GB2312" w:hint="eastAsia"/>
          <w:sz w:val="32"/>
          <w:szCs w:val="32"/>
        </w:rPr>
        <w:t>因素法</w:t>
      </w:r>
      <w:r w:rsidR="00A80FB4">
        <w:rPr>
          <w:rFonts w:ascii="仿宋_GB2312" w:eastAsia="仿宋_GB2312" w:hAnsi="仿宋_GB2312" w:cs="仿宋_GB2312" w:hint="eastAsia"/>
          <w:sz w:val="32"/>
          <w:szCs w:val="32"/>
        </w:rPr>
        <w:t>分配</w:t>
      </w:r>
      <w:r w:rsidR="00DF5B90" w:rsidRPr="00DF5B90">
        <w:rPr>
          <w:rFonts w:ascii="仿宋_GB2312" w:eastAsia="仿宋_GB2312" w:hAnsi="仿宋_GB2312" w:cs="仿宋_GB2312" w:hint="eastAsia"/>
          <w:sz w:val="32"/>
          <w:szCs w:val="32"/>
        </w:rPr>
        <w:t>、项目法分配</w:t>
      </w:r>
      <w:r w:rsidR="00A80FB4">
        <w:rPr>
          <w:rFonts w:ascii="仿宋_GB2312" w:eastAsia="仿宋_GB2312" w:hAnsi="仿宋_GB2312" w:cs="仿宋_GB2312" w:hint="eastAsia"/>
          <w:sz w:val="32"/>
          <w:szCs w:val="32"/>
        </w:rPr>
        <w:t>。</w:t>
      </w:r>
    </w:p>
    <w:p w:rsidR="00261346" w:rsidRDefault="00DF5B90" w:rsidP="000562D3">
      <w:pPr>
        <w:pStyle w:val="a3"/>
        <w:spacing w:before="0" w:beforeAutospacing="0" w:after="0" w:afterAutospacing="0" w:line="560" w:lineRule="exact"/>
        <w:ind w:firstLineChars="200" w:firstLine="640"/>
        <w:contextualSpacing/>
        <w:jc w:val="both"/>
        <w:rPr>
          <w:rFonts w:ascii="仿宋_GB2312" w:eastAsia="仿宋_GB2312" w:hAnsi="仿宋_GB2312" w:cs="仿宋_GB2312"/>
          <w:sz w:val="32"/>
          <w:szCs w:val="32"/>
        </w:rPr>
      </w:pPr>
      <w:r w:rsidRPr="00DF5B90">
        <w:rPr>
          <w:rFonts w:ascii="仿宋_GB2312" w:eastAsia="仿宋_GB2312" w:hAnsi="仿宋_GB2312" w:cs="仿宋_GB2312" w:hint="eastAsia"/>
          <w:sz w:val="32"/>
          <w:szCs w:val="32"/>
        </w:rPr>
        <w:lastRenderedPageBreak/>
        <w:t>（一）因素法分配。</w:t>
      </w:r>
      <w:r w:rsidR="00E22649">
        <w:rPr>
          <w:rFonts w:ascii="仿宋_GB2312" w:eastAsia="仿宋_GB2312" w:hAnsi="仿宋_GB2312" w:cs="仿宋_GB2312" w:hint="eastAsia"/>
          <w:sz w:val="32"/>
          <w:szCs w:val="32"/>
        </w:rPr>
        <w:t>根据国家和省、市委、市政府重大决策部署，结合前三年发展和改革领域发展情况，</w:t>
      </w:r>
      <w:r w:rsidR="00B443A9">
        <w:rPr>
          <w:rFonts w:ascii="仿宋_GB2312" w:eastAsia="仿宋_GB2312" w:hAnsi="仿宋_GB2312" w:cs="仿宋_GB2312" w:hint="eastAsia"/>
          <w:sz w:val="32"/>
          <w:szCs w:val="32"/>
        </w:rPr>
        <w:t>根据</w:t>
      </w:r>
      <w:r w:rsidR="00E22649" w:rsidRPr="001C4078">
        <w:rPr>
          <w:rFonts w:ascii="仿宋_GB2312" w:eastAsia="仿宋_GB2312" w:hAnsi="仿宋_GB2312" w:cs="仿宋_GB2312" w:hint="eastAsia"/>
          <w:sz w:val="32"/>
          <w:szCs w:val="32"/>
        </w:rPr>
        <w:t>各区年度</w:t>
      </w:r>
      <w:r w:rsidR="00E22649">
        <w:rPr>
          <w:rFonts w:ascii="仿宋_GB2312" w:eastAsia="仿宋_GB2312" w:hAnsi="仿宋_GB2312" w:cs="仿宋_GB2312" w:hint="eastAsia"/>
          <w:sz w:val="32"/>
          <w:szCs w:val="32"/>
        </w:rPr>
        <w:t>发展和改革</w:t>
      </w:r>
      <w:r w:rsidR="00E22649" w:rsidRPr="001C4078">
        <w:rPr>
          <w:rFonts w:ascii="仿宋_GB2312" w:eastAsia="仿宋_GB2312" w:hAnsi="仿宋_GB2312" w:cs="仿宋_GB2312" w:hint="eastAsia"/>
          <w:sz w:val="32"/>
          <w:szCs w:val="32"/>
        </w:rPr>
        <w:t>领域重点工作考核评价结果、目标完成情况及</w:t>
      </w:r>
      <w:r w:rsidR="00E22649">
        <w:rPr>
          <w:rFonts w:ascii="仿宋_GB2312" w:eastAsia="仿宋_GB2312" w:hAnsi="仿宋_GB2312" w:cs="仿宋_GB2312" w:hint="eastAsia"/>
          <w:sz w:val="32"/>
          <w:szCs w:val="32"/>
        </w:rPr>
        <w:t>绩效评价结果等因素进行分配。</w:t>
      </w:r>
    </w:p>
    <w:p w:rsidR="006D7662" w:rsidRPr="00807B5F" w:rsidRDefault="00215006" w:rsidP="00E22649">
      <w:pPr>
        <w:pStyle w:val="a3"/>
        <w:spacing w:beforeAutospacing="0" w:afterAutospacing="0" w:line="580" w:lineRule="exact"/>
        <w:ind w:firstLineChars="200" w:firstLine="640"/>
        <w:contextualSpacing/>
        <w:jc w:val="both"/>
        <w:rPr>
          <w:rFonts w:ascii="仿宋_GB2312" w:eastAsia="仿宋_GB2312" w:hAnsi="Calibri"/>
          <w:sz w:val="32"/>
          <w:szCs w:val="32"/>
        </w:rPr>
      </w:pPr>
      <w:r w:rsidRPr="007F35F2">
        <w:rPr>
          <w:rFonts w:ascii="仿宋_GB2312" w:eastAsia="仿宋_GB2312" w:hAnsi="仿宋_GB2312" w:cs="仿宋_GB2312" w:hint="eastAsia"/>
          <w:sz w:val="32"/>
          <w:szCs w:val="32"/>
        </w:rPr>
        <w:t>（二）项目法分配。</w:t>
      </w:r>
      <w:r w:rsidR="00E22649">
        <w:rPr>
          <w:rFonts w:ascii="仿宋_GB2312" w:eastAsia="仿宋_GB2312" w:hAnsi="仿宋_GB2312" w:cs="仿宋_GB2312" w:hint="eastAsia"/>
          <w:sz w:val="32"/>
          <w:szCs w:val="32"/>
        </w:rPr>
        <w:t>对需要</w:t>
      </w:r>
      <w:r w:rsidR="00E22649">
        <w:rPr>
          <w:rFonts w:ascii="仿宋" w:eastAsia="仿宋" w:hAnsi="仿宋" w:cs="Arial" w:hint="eastAsia"/>
          <w:spacing w:val="-4"/>
          <w:sz w:val="32"/>
          <w:szCs w:val="32"/>
        </w:rPr>
        <w:t>市发展改革委统筹的重点工作和重点项目，</w:t>
      </w:r>
      <w:r w:rsidR="00B443A9">
        <w:rPr>
          <w:rFonts w:ascii="仿宋_GB2312" w:eastAsia="仿宋_GB2312" w:hAnsi="仿宋_GB2312" w:cs="仿宋_GB2312" w:hint="eastAsia"/>
          <w:sz w:val="32"/>
          <w:szCs w:val="32"/>
        </w:rPr>
        <w:t>部分项目根据既定的政策性补贴标准和实际发生数量、规模等进行测算，实行项目法分配</w:t>
      </w:r>
      <w:r w:rsidR="00E22649">
        <w:rPr>
          <w:rFonts w:ascii="仿宋_GB2312" w:eastAsia="仿宋_GB2312" w:hAnsi="仿宋_GB2312" w:cs="仿宋_GB2312" w:hint="eastAsia"/>
          <w:sz w:val="32"/>
          <w:szCs w:val="32"/>
        </w:rPr>
        <w:t>。</w:t>
      </w:r>
      <w:r w:rsidR="00B443A9">
        <w:rPr>
          <w:rFonts w:ascii="仿宋_GB2312" w:eastAsia="仿宋_GB2312" w:hAnsi="仿宋_GB2312" w:cs="仿宋_GB2312" w:hint="eastAsia"/>
          <w:sz w:val="32"/>
          <w:szCs w:val="32"/>
        </w:rPr>
        <w:t>由发展改革部门组织企业申报项目经审核后入项目储备库，并据此编制年度预算，不纳入储备库的项目，原则上不予安排资金。</w:t>
      </w:r>
    </w:p>
    <w:p w:rsidR="00E22649" w:rsidRDefault="00E22649" w:rsidP="00517E9F">
      <w:pPr>
        <w:pStyle w:val="a3"/>
        <w:spacing w:before="0" w:beforeAutospacing="0" w:afterLines="50" w:afterAutospacing="0" w:line="560" w:lineRule="exact"/>
        <w:contextualSpacing/>
        <w:jc w:val="center"/>
        <w:rPr>
          <w:rFonts w:ascii="黑体" w:eastAsia="黑体" w:hAnsi="黑体" w:cs="黑体"/>
          <w:kern w:val="2"/>
          <w:sz w:val="32"/>
          <w:szCs w:val="32"/>
        </w:rPr>
      </w:pPr>
    </w:p>
    <w:p w:rsidR="008C72EB" w:rsidRDefault="008C72EB" w:rsidP="00517E9F">
      <w:pPr>
        <w:pStyle w:val="a3"/>
        <w:spacing w:before="0" w:beforeAutospacing="0" w:afterLines="50" w:afterAutospacing="0" w:line="560" w:lineRule="exact"/>
        <w:contextualSpacing/>
        <w:jc w:val="center"/>
        <w:rPr>
          <w:rFonts w:ascii="黑体" w:eastAsia="黑体" w:hAnsi="黑体" w:cs="黑体"/>
          <w:kern w:val="2"/>
          <w:sz w:val="32"/>
          <w:szCs w:val="32"/>
        </w:rPr>
      </w:pPr>
      <w:r w:rsidRPr="00E06861">
        <w:rPr>
          <w:rFonts w:ascii="黑体" w:eastAsia="黑体" w:hAnsi="黑体" w:cs="黑体" w:hint="eastAsia"/>
          <w:kern w:val="2"/>
          <w:sz w:val="32"/>
          <w:szCs w:val="32"/>
        </w:rPr>
        <w:t>第</w:t>
      </w:r>
      <w:r w:rsidR="00DA292D">
        <w:rPr>
          <w:rFonts w:ascii="黑体" w:eastAsia="黑体" w:hAnsi="黑体" w:cs="黑体" w:hint="eastAsia"/>
          <w:kern w:val="2"/>
          <w:sz w:val="32"/>
          <w:szCs w:val="32"/>
        </w:rPr>
        <w:t>四</w:t>
      </w:r>
      <w:r w:rsidRPr="00E06861">
        <w:rPr>
          <w:rFonts w:ascii="黑体" w:eastAsia="黑体" w:hAnsi="黑体" w:cs="黑体" w:hint="eastAsia"/>
          <w:kern w:val="2"/>
          <w:sz w:val="32"/>
          <w:szCs w:val="32"/>
        </w:rPr>
        <w:t>章  预算编制、下达和执行</w:t>
      </w:r>
    </w:p>
    <w:p w:rsidR="0086373A" w:rsidRDefault="0086373A" w:rsidP="00517E9F">
      <w:pPr>
        <w:pStyle w:val="a3"/>
        <w:spacing w:before="0" w:beforeAutospacing="0" w:afterLines="50" w:afterAutospacing="0" w:line="560" w:lineRule="exact"/>
        <w:contextualSpacing/>
        <w:jc w:val="center"/>
        <w:rPr>
          <w:rFonts w:ascii="黑体" w:eastAsia="黑体" w:hAnsi="黑体" w:cs="黑体"/>
          <w:kern w:val="2"/>
          <w:sz w:val="32"/>
          <w:szCs w:val="32"/>
        </w:rPr>
      </w:pPr>
    </w:p>
    <w:p w:rsidR="007D377A" w:rsidRPr="007D377A" w:rsidRDefault="0064371F" w:rsidP="007D377A">
      <w:pPr>
        <w:pStyle w:val="a3"/>
        <w:spacing w:before="0" w:beforeAutospacing="0" w:after="0" w:afterAutospacing="0" w:line="560" w:lineRule="exact"/>
        <w:ind w:firstLineChars="200" w:firstLine="643"/>
        <w:contextualSpacing/>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w:t>
      </w:r>
      <w:r w:rsidR="00B66CEF">
        <w:rPr>
          <w:rFonts w:ascii="仿宋_GB2312" w:eastAsia="仿宋_GB2312" w:hAnsi="仿宋_GB2312" w:cs="仿宋_GB2312" w:hint="eastAsia"/>
          <w:b/>
          <w:bCs/>
          <w:sz w:val="32"/>
          <w:szCs w:val="32"/>
        </w:rPr>
        <w:t>十</w:t>
      </w:r>
      <w:r>
        <w:rPr>
          <w:rFonts w:ascii="仿宋_GB2312" w:eastAsia="仿宋_GB2312" w:hAnsi="仿宋_GB2312" w:cs="仿宋_GB2312" w:hint="eastAsia"/>
          <w:b/>
          <w:bCs/>
          <w:sz w:val="32"/>
          <w:szCs w:val="32"/>
        </w:rPr>
        <w:t>条</w:t>
      </w:r>
      <w:r w:rsidR="002449A7">
        <w:rPr>
          <w:rFonts w:ascii="仿宋_GB2312" w:eastAsia="仿宋_GB2312" w:hAnsi="仿宋_GB2312" w:cs="仿宋_GB2312" w:hint="eastAsia"/>
          <w:b/>
          <w:bCs/>
          <w:sz w:val="32"/>
          <w:szCs w:val="32"/>
        </w:rPr>
        <w:t xml:space="preserve"> </w:t>
      </w:r>
      <w:r w:rsidR="002449A7" w:rsidRPr="002449A7">
        <w:rPr>
          <w:rFonts w:ascii="仿宋_GB2312" w:eastAsia="仿宋_GB2312" w:hAnsi="仿宋_GB2312" w:cs="仿宋_GB2312" w:hint="eastAsia"/>
          <w:sz w:val="32"/>
          <w:szCs w:val="32"/>
        </w:rPr>
        <w:t>市发展改革委结合部门预算编报要求确定下一年度专项资金分配建议方案和绩效目标报财政部门，对采取项目分配法部分要提前建立专项资金项目储备库，</w:t>
      </w:r>
      <w:r w:rsidR="007D377A" w:rsidRPr="007D377A">
        <w:rPr>
          <w:rFonts w:ascii="仿宋_GB2312" w:eastAsia="仿宋_GB2312" w:hAnsi="仿宋_GB2312" w:cs="仿宋_GB2312" w:hint="eastAsia"/>
          <w:sz w:val="32"/>
          <w:szCs w:val="32"/>
        </w:rPr>
        <w:t>原则上，未按要求设定绩效目标或审核未通过的不得纳入项目库。待预算编制时，</w:t>
      </w:r>
      <w:r w:rsidR="00250F40" w:rsidRPr="00A47D84">
        <w:rPr>
          <w:rFonts w:ascii="仿宋_GB2312" w:eastAsia="仿宋_GB2312" w:hAnsi="仿宋_GB2312" w:cs="仿宋_GB2312" w:hint="eastAsia"/>
          <w:sz w:val="32"/>
          <w:szCs w:val="32"/>
        </w:rPr>
        <w:t>市发展改革委</w:t>
      </w:r>
      <w:r w:rsidR="007D377A" w:rsidRPr="007D377A">
        <w:rPr>
          <w:rFonts w:ascii="仿宋_GB2312" w:eastAsia="仿宋_GB2312" w:hAnsi="仿宋_GB2312" w:cs="仿宋_GB2312" w:hint="eastAsia"/>
          <w:sz w:val="32"/>
          <w:szCs w:val="32"/>
        </w:rPr>
        <w:t>提出下一年度预算建议和整体绩效目标报市财政局审核，区级财政、</w:t>
      </w:r>
      <w:r w:rsidR="00250F40">
        <w:rPr>
          <w:rFonts w:ascii="仿宋_GB2312" w:eastAsia="仿宋_GB2312" w:hAnsi="仿宋_GB2312" w:cs="仿宋_GB2312" w:hint="eastAsia"/>
          <w:sz w:val="32"/>
          <w:szCs w:val="32"/>
        </w:rPr>
        <w:t>发展改革</w:t>
      </w:r>
      <w:r w:rsidR="007D377A" w:rsidRPr="007D377A">
        <w:rPr>
          <w:rFonts w:ascii="仿宋_GB2312" w:eastAsia="仿宋_GB2312" w:hAnsi="仿宋_GB2312" w:cs="仿宋_GB2312" w:hint="eastAsia"/>
          <w:sz w:val="32"/>
          <w:szCs w:val="32"/>
        </w:rPr>
        <w:t>部门根据专项资金设定的目标领域和支持领域，做好预算编制。</w:t>
      </w:r>
    </w:p>
    <w:p w:rsidR="00250F40" w:rsidRPr="00250F40" w:rsidRDefault="00250F40" w:rsidP="00250F40">
      <w:pPr>
        <w:pStyle w:val="a3"/>
        <w:spacing w:before="0" w:beforeAutospacing="0" w:after="0" w:afterAutospacing="0" w:line="560" w:lineRule="exact"/>
        <w:ind w:firstLineChars="200" w:firstLine="643"/>
        <w:contextualSpacing/>
        <w:jc w:val="both"/>
        <w:rPr>
          <w:rFonts w:ascii="仿宋_GB2312" w:eastAsia="仿宋_GB2312" w:hAnsi="仿宋_GB2312" w:cs="仿宋_GB2312"/>
          <w:spacing w:val="6"/>
          <w:sz w:val="32"/>
          <w:szCs w:val="32"/>
        </w:rPr>
      </w:pPr>
      <w:r w:rsidRPr="00250F40">
        <w:rPr>
          <w:rFonts w:ascii="仿宋_GB2312" w:eastAsia="仿宋_GB2312" w:hAnsi="仿宋_GB2312" w:cs="仿宋_GB2312" w:hint="eastAsia"/>
          <w:b/>
          <w:bCs/>
          <w:sz w:val="32"/>
          <w:szCs w:val="32"/>
        </w:rPr>
        <w:t>第</w:t>
      </w:r>
      <w:r w:rsidR="00B66CEF">
        <w:rPr>
          <w:rFonts w:ascii="仿宋_GB2312" w:eastAsia="仿宋_GB2312" w:hAnsi="仿宋_GB2312" w:cs="仿宋_GB2312" w:hint="eastAsia"/>
          <w:b/>
          <w:bCs/>
          <w:sz w:val="32"/>
          <w:szCs w:val="32"/>
        </w:rPr>
        <w:t>十一</w:t>
      </w:r>
      <w:r w:rsidRPr="00250F40">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sidRPr="00250F40">
        <w:rPr>
          <w:rFonts w:ascii="仿宋_GB2312" w:eastAsia="仿宋_GB2312" w:hAnsi="仿宋_GB2312" w:cs="仿宋_GB2312"/>
          <w:spacing w:val="6"/>
          <w:sz w:val="32"/>
          <w:szCs w:val="32"/>
        </w:rPr>
        <w:t>市财政局</w:t>
      </w:r>
      <w:r w:rsidRPr="00250F40">
        <w:rPr>
          <w:rFonts w:ascii="仿宋_GB2312" w:eastAsia="仿宋_GB2312" w:hAnsi="仿宋_GB2312" w:cs="仿宋_GB2312" w:hint="eastAsia"/>
          <w:spacing w:val="6"/>
          <w:sz w:val="32"/>
          <w:szCs w:val="32"/>
        </w:rPr>
        <w:t>根据绩效</w:t>
      </w:r>
      <w:r w:rsidRPr="00250F40">
        <w:rPr>
          <w:rFonts w:ascii="仿宋_GB2312" w:eastAsia="仿宋_GB2312" w:hAnsi="仿宋_GB2312" w:cs="仿宋_GB2312"/>
          <w:spacing w:val="6"/>
          <w:sz w:val="32"/>
          <w:szCs w:val="32"/>
        </w:rPr>
        <w:t>审核</w:t>
      </w:r>
      <w:r w:rsidRPr="00250F40">
        <w:rPr>
          <w:rFonts w:ascii="仿宋_GB2312" w:eastAsia="仿宋_GB2312" w:hAnsi="仿宋_GB2312" w:cs="仿宋_GB2312" w:hint="eastAsia"/>
          <w:spacing w:val="6"/>
          <w:sz w:val="32"/>
          <w:szCs w:val="32"/>
        </w:rPr>
        <w:t>结果</w:t>
      </w:r>
      <w:r w:rsidRPr="00250F40">
        <w:rPr>
          <w:rFonts w:ascii="仿宋_GB2312" w:eastAsia="仿宋_GB2312" w:hAnsi="仿宋_GB2312" w:cs="仿宋_GB2312"/>
          <w:spacing w:val="6"/>
          <w:sz w:val="32"/>
          <w:szCs w:val="32"/>
        </w:rPr>
        <w:t>按法定程序报批，按不低</w:t>
      </w:r>
      <w:r w:rsidRPr="00517E9F">
        <w:rPr>
          <w:rFonts w:ascii="仿宋_GB2312" w:eastAsia="仿宋_GB2312" w:hAnsi="仿宋_GB2312" w:cs="仿宋_GB2312"/>
          <w:spacing w:val="6"/>
          <w:sz w:val="32"/>
          <w:szCs w:val="32"/>
        </w:rPr>
        <w:t>于</w:t>
      </w:r>
      <w:r w:rsidR="00173D9A" w:rsidRPr="00517E9F">
        <w:rPr>
          <w:rFonts w:ascii="仿宋_GB2312" w:eastAsia="仿宋_GB2312" w:hAnsi="仿宋_GB2312" w:cs="仿宋_GB2312" w:hint="eastAsia"/>
          <w:spacing w:val="6"/>
          <w:sz w:val="32"/>
          <w:szCs w:val="32"/>
        </w:rPr>
        <w:t>当年</w:t>
      </w:r>
      <w:r w:rsidRPr="00517E9F">
        <w:rPr>
          <w:rFonts w:ascii="仿宋_GB2312" w:eastAsia="仿宋_GB2312" w:hAnsi="仿宋_GB2312" w:cs="仿宋_GB2312" w:hint="eastAsia"/>
          <w:spacing w:val="6"/>
          <w:sz w:val="32"/>
          <w:szCs w:val="32"/>
        </w:rPr>
        <w:t>专项</w:t>
      </w:r>
      <w:r w:rsidRPr="00517E9F">
        <w:rPr>
          <w:rFonts w:ascii="仿宋_GB2312" w:eastAsia="仿宋_GB2312" w:hAnsi="仿宋_GB2312" w:cs="仿宋_GB2312"/>
          <w:spacing w:val="6"/>
          <w:sz w:val="32"/>
          <w:szCs w:val="32"/>
        </w:rPr>
        <w:t>资金</w:t>
      </w:r>
      <w:r w:rsidR="00173D9A" w:rsidRPr="00517E9F">
        <w:rPr>
          <w:rFonts w:ascii="仿宋_GB2312" w:eastAsia="仿宋_GB2312" w:hAnsi="仿宋_GB2312" w:cs="仿宋_GB2312" w:hint="eastAsia"/>
          <w:spacing w:val="6"/>
          <w:sz w:val="32"/>
          <w:szCs w:val="32"/>
        </w:rPr>
        <w:t>转移支付</w:t>
      </w:r>
      <w:r w:rsidRPr="00517E9F">
        <w:rPr>
          <w:rFonts w:ascii="仿宋_GB2312" w:eastAsia="仿宋_GB2312" w:hAnsi="仿宋_GB2312" w:cs="仿宋_GB2312"/>
          <w:spacing w:val="6"/>
          <w:sz w:val="32"/>
          <w:szCs w:val="32"/>
        </w:rPr>
        <w:t>规模的70%提前</w:t>
      </w:r>
      <w:r w:rsidR="003D0DCC" w:rsidRPr="00517E9F">
        <w:rPr>
          <w:rFonts w:ascii="仿宋_GB2312" w:eastAsia="仿宋_GB2312" w:hAnsi="仿宋_GB2312" w:cs="仿宋_GB2312" w:hint="eastAsia"/>
          <w:spacing w:val="6"/>
          <w:sz w:val="32"/>
          <w:szCs w:val="32"/>
        </w:rPr>
        <w:t>告</w:t>
      </w:r>
      <w:r w:rsidR="003D0DCC">
        <w:rPr>
          <w:rFonts w:ascii="仿宋_GB2312" w:eastAsia="仿宋_GB2312" w:hAnsi="仿宋_GB2312" w:cs="仿宋_GB2312" w:hint="eastAsia"/>
          <w:spacing w:val="6"/>
          <w:sz w:val="32"/>
          <w:szCs w:val="32"/>
        </w:rPr>
        <w:t>知</w:t>
      </w:r>
      <w:r w:rsidRPr="00250F40">
        <w:rPr>
          <w:rFonts w:ascii="仿宋_GB2312" w:eastAsia="仿宋_GB2312" w:hAnsi="仿宋_GB2312" w:cs="仿宋_GB2312"/>
          <w:spacing w:val="6"/>
          <w:sz w:val="32"/>
          <w:szCs w:val="32"/>
        </w:rPr>
        <w:t>各区</w:t>
      </w:r>
      <w:r w:rsidRPr="00250F40">
        <w:rPr>
          <w:rFonts w:ascii="仿宋_GB2312" w:eastAsia="仿宋_GB2312" w:hAnsi="仿宋_GB2312" w:cs="仿宋_GB2312" w:hint="eastAsia"/>
          <w:spacing w:val="6"/>
          <w:sz w:val="32"/>
          <w:szCs w:val="32"/>
        </w:rPr>
        <w:t>。待</w:t>
      </w:r>
      <w:r w:rsidRPr="00250F40">
        <w:rPr>
          <w:rFonts w:ascii="仿宋_GB2312" w:eastAsia="仿宋_GB2312" w:hAnsi="仿宋_GB2312" w:cs="仿宋_GB2312" w:hint="eastAsia"/>
          <w:spacing w:val="6"/>
          <w:sz w:val="32"/>
          <w:szCs w:val="32"/>
        </w:rPr>
        <w:lastRenderedPageBreak/>
        <w:t>市人代会批准预算后，市财政局按照规定及时完成预算下达，同步下达相应的绩效目标（绩效目标申报表见附件1－3）。</w:t>
      </w:r>
    </w:p>
    <w:p w:rsidR="00250F40" w:rsidRPr="00250F40" w:rsidRDefault="007A0ECF" w:rsidP="00250F40">
      <w:pPr>
        <w:pStyle w:val="a3"/>
        <w:spacing w:line="580" w:lineRule="exact"/>
        <w:ind w:firstLine="640"/>
        <w:contextualSpacing/>
        <w:jc w:val="both"/>
        <w:rPr>
          <w:rFonts w:ascii="仿宋_GB2312" w:eastAsia="仿宋_GB2312" w:hAnsi="仿宋_GB2312" w:cs="仿宋_GB2312"/>
          <w:spacing w:val="6"/>
          <w:sz w:val="32"/>
          <w:szCs w:val="32"/>
        </w:rPr>
      </w:pPr>
      <w:r>
        <w:rPr>
          <w:rFonts w:ascii="仿宋_GB2312" w:eastAsia="仿宋_GB2312" w:hAnsi="仿宋_GB2312" w:cs="仿宋_GB2312" w:hint="eastAsia"/>
          <w:b/>
          <w:bCs/>
          <w:sz w:val="32"/>
          <w:szCs w:val="32"/>
        </w:rPr>
        <w:t>第</w:t>
      </w:r>
      <w:r w:rsidR="00250F40">
        <w:rPr>
          <w:rFonts w:ascii="仿宋_GB2312" w:eastAsia="仿宋_GB2312" w:hAnsi="仿宋_GB2312" w:cs="仿宋_GB2312" w:hint="eastAsia"/>
          <w:b/>
          <w:bCs/>
          <w:sz w:val="32"/>
          <w:szCs w:val="32"/>
        </w:rPr>
        <w:t>十</w:t>
      </w:r>
      <w:r w:rsidR="00B66CEF">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sidR="00250F40">
        <w:rPr>
          <w:rFonts w:ascii="仿宋_GB2312" w:eastAsia="仿宋_GB2312" w:hAnsi="仿宋_GB2312" w:cs="仿宋_GB2312" w:hint="eastAsia"/>
          <w:b/>
          <w:bCs/>
          <w:sz w:val="32"/>
          <w:szCs w:val="32"/>
        </w:rPr>
        <w:t xml:space="preserve"> </w:t>
      </w:r>
      <w:r w:rsidR="00250F40" w:rsidRPr="00250F40">
        <w:rPr>
          <w:rFonts w:ascii="仿宋_GB2312" w:eastAsia="仿宋_GB2312" w:hAnsi="仿宋_GB2312" w:cs="仿宋_GB2312" w:hint="eastAsia"/>
          <w:spacing w:val="6"/>
          <w:sz w:val="32"/>
          <w:szCs w:val="32"/>
        </w:rPr>
        <w:t>对于采取因素法分配的资金，市</w:t>
      </w:r>
      <w:r w:rsidR="00250F40">
        <w:rPr>
          <w:rFonts w:ascii="仿宋_GB2312" w:eastAsia="仿宋_GB2312" w:hAnsi="仿宋_GB2312" w:cs="仿宋_GB2312" w:hint="eastAsia"/>
          <w:spacing w:val="6"/>
          <w:sz w:val="32"/>
          <w:szCs w:val="32"/>
        </w:rPr>
        <w:t>发展改革委</w:t>
      </w:r>
      <w:r w:rsidR="00250F40" w:rsidRPr="00250F40">
        <w:rPr>
          <w:rFonts w:ascii="仿宋_GB2312" w:eastAsia="仿宋_GB2312" w:hAnsi="仿宋_GB2312" w:cs="仿宋_GB2312" w:hint="eastAsia"/>
          <w:spacing w:val="6"/>
          <w:sz w:val="32"/>
          <w:szCs w:val="32"/>
        </w:rPr>
        <w:t>按照当年下达的资金额度、绩效目标和相关扶持政策意见等规定，按照公开、公平、公正、透明的原则，及时分解安排资金任务到各区。各区应及时制定</w:t>
      </w:r>
      <w:r w:rsidR="00250F40">
        <w:rPr>
          <w:rFonts w:ascii="仿宋_GB2312" w:eastAsia="仿宋_GB2312" w:hAnsi="仿宋_GB2312" w:cs="仿宋_GB2312" w:hint="eastAsia"/>
          <w:spacing w:val="6"/>
          <w:sz w:val="32"/>
          <w:szCs w:val="32"/>
        </w:rPr>
        <w:t>专项</w:t>
      </w:r>
      <w:r w:rsidR="00250F40" w:rsidRPr="00250F40">
        <w:rPr>
          <w:rFonts w:ascii="仿宋_GB2312" w:eastAsia="仿宋_GB2312" w:hAnsi="仿宋_GB2312" w:cs="仿宋_GB2312" w:hint="eastAsia"/>
          <w:spacing w:val="6"/>
          <w:sz w:val="32"/>
          <w:szCs w:val="32"/>
        </w:rPr>
        <w:t>资金使用方案，建立</w:t>
      </w:r>
      <w:r w:rsidR="00250F40">
        <w:rPr>
          <w:rFonts w:ascii="仿宋_GB2312" w:eastAsia="仿宋_GB2312" w:hAnsi="仿宋_GB2312" w:cs="仿宋_GB2312" w:hint="eastAsia"/>
          <w:spacing w:val="6"/>
          <w:sz w:val="32"/>
          <w:szCs w:val="32"/>
        </w:rPr>
        <w:t>专项</w:t>
      </w:r>
      <w:r w:rsidR="00250F40" w:rsidRPr="00250F40">
        <w:rPr>
          <w:rFonts w:ascii="仿宋_GB2312" w:eastAsia="仿宋_GB2312" w:hAnsi="仿宋_GB2312" w:cs="仿宋_GB2312" w:hint="eastAsia"/>
          <w:spacing w:val="6"/>
          <w:sz w:val="32"/>
          <w:szCs w:val="32"/>
        </w:rPr>
        <w:t>资金项目储备库，明确扶持重点和绩效目标，在本地区范围内公开组织项目申报、审核等工作，及时分解安排、细化、实化资金任务，统筹用于支持市级明确的</w:t>
      </w:r>
      <w:r w:rsidR="00272D1D">
        <w:rPr>
          <w:rFonts w:ascii="仿宋_GB2312" w:eastAsia="仿宋_GB2312" w:hAnsi="仿宋_GB2312" w:cs="仿宋_GB2312" w:hint="eastAsia"/>
          <w:spacing w:val="6"/>
          <w:sz w:val="32"/>
          <w:szCs w:val="32"/>
        </w:rPr>
        <w:t>发展</w:t>
      </w:r>
      <w:r w:rsidR="00250F40">
        <w:rPr>
          <w:rFonts w:ascii="仿宋_GB2312" w:eastAsia="仿宋_GB2312" w:hAnsi="仿宋_GB2312" w:cs="仿宋_GB2312" w:hint="eastAsia"/>
          <w:spacing w:val="6"/>
          <w:sz w:val="32"/>
          <w:szCs w:val="32"/>
        </w:rPr>
        <w:t>改革</w:t>
      </w:r>
      <w:r w:rsidR="00250F40" w:rsidRPr="00250F40">
        <w:rPr>
          <w:rFonts w:ascii="仿宋_GB2312" w:eastAsia="仿宋_GB2312" w:hAnsi="仿宋_GB2312" w:cs="仿宋_GB2312" w:hint="eastAsia"/>
          <w:spacing w:val="6"/>
          <w:sz w:val="32"/>
          <w:szCs w:val="32"/>
        </w:rPr>
        <w:t>重点领域和重点工作推进。</w:t>
      </w:r>
    </w:p>
    <w:p w:rsidR="00B11737" w:rsidRPr="00517E9F" w:rsidRDefault="00B11737" w:rsidP="00465162">
      <w:pPr>
        <w:pStyle w:val="a3"/>
        <w:snapToGrid w:val="0"/>
        <w:spacing w:beforeAutospacing="0" w:afterAutospacing="0" w:line="560" w:lineRule="exact"/>
        <w:ind w:firstLineChars="200" w:firstLine="664"/>
        <w:jc w:val="both"/>
        <w:rPr>
          <w:rFonts w:ascii="仿宋_GB2312" w:eastAsia="仿宋_GB2312" w:hAnsi="仿宋_GB2312" w:cs="仿宋_GB2312"/>
          <w:spacing w:val="6"/>
          <w:sz w:val="32"/>
          <w:szCs w:val="32"/>
        </w:rPr>
      </w:pPr>
      <w:r w:rsidRPr="00517E9F">
        <w:rPr>
          <w:rFonts w:ascii="仿宋_GB2312" w:eastAsia="仿宋_GB2312" w:hAnsi="仿宋_GB2312" w:cs="仿宋_GB2312" w:hint="eastAsia"/>
          <w:spacing w:val="6"/>
          <w:sz w:val="32"/>
          <w:szCs w:val="32"/>
        </w:rPr>
        <w:t>对于采取项目法分配的资金，由市</w:t>
      </w:r>
      <w:r w:rsidR="002A500D" w:rsidRPr="00517E9F">
        <w:rPr>
          <w:rFonts w:ascii="仿宋_GB2312" w:eastAsia="仿宋_GB2312" w:hAnsi="仿宋_GB2312" w:cs="仿宋_GB2312" w:hint="eastAsia"/>
          <w:spacing w:val="6"/>
          <w:sz w:val="32"/>
          <w:szCs w:val="32"/>
        </w:rPr>
        <w:t>发展改革委</w:t>
      </w:r>
      <w:r w:rsidRPr="00517E9F">
        <w:rPr>
          <w:rFonts w:ascii="仿宋_GB2312" w:eastAsia="仿宋_GB2312" w:hAnsi="仿宋_GB2312" w:cs="仿宋_GB2312" w:hint="eastAsia"/>
          <w:spacing w:val="6"/>
          <w:sz w:val="32"/>
          <w:szCs w:val="32"/>
        </w:rPr>
        <w:t>负责明确申报条件、补助标准、申报审核流程等内容。</w:t>
      </w:r>
    </w:p>
    <w:p w:rsidR="00250F40" w:rsidRPr="00517E9F" w:rsidRDefault="00250F40" w:rsidP="00250F40">
      <w:pPr>
        <w:pStyle w:val="a3"/>
        <w:spacing w:line="580" w:lineRule="exact"/>
        <w:ind w:firstLine="640"/>
        <w:contextualSpacing/>
        <w:rPr>
          <w:rFonts w:ascii="仿宋_GB2312" w:eastAsia="仿宋_GB2312" w:hAnsi="仿宋_GB2312" w:cs="仿宋_GB2312"/>
          <w:spacing w:val="6"/>
          <w:sz w:val="32"/>
          <w:szCs w:val="32"/>
        </w:rPr>
      </w:pPr>
      <w:r w:rsidRPr="00517E9F">
        <w:rPr>
          <w:rFonts w:ascii="仿宋_GB2312" w:eastAsia="仿宋_GB2312" w:hAnsi="仿宋_GB2312" w:cs="仿宋_GB2312" w:hint="eastAsia"/>
          <w:spacing w:val="6"/>
          <w:sz w:val="32"/>
          <w:szCs w:val="32"/>
        </w:rPr>
        <w:t>对具体的补助项目，除涉密要求内容外，应在</w:t>
      </w:r>
      <w:r w:rsidR="00582548" w:rsidRPr="00517E9F">
        <w:rPr>
          <w:rFonts w:ascii="仿宋_GB2312" w:eastAsia="仿宋_GB2312" w:hAnsi="仿宋_GB2312" w:cs="仿宋_GB2312" w:hint="eastAsia"/>
          <w:spacing w:val="6"/>
          <w:sz w:val="32"/>
          <w:szCs w:val="32"/>
        </w:rPr>
        <w:t>市、</w:t>
      </w:r>
      <w:r w:rsidRPr="00517E9F">
        <w:rPr>
          <w:rFonts w:ascii="仿宋_GB2312" w:eastAsia="仿宋_GB2312" w:hAnsi="仿宋_GB2312" w:cs="仿宋_GB2312" w:hint="eastAsia"/>
          <w:spacing w:val="6"/>
          <w:sz w:val="32"/>
          <w:szCs w:val="32"/>
        </w:rPr>
        <w:t>区政府网站进行公示，公示时间不少于5个工作日。对不符合申报条件、未通过审核、不予受理的项目，依照相关申请予以说明。</w:t>
      </w:r>
    </w:p>
    <w:p w:rsidR="00272D1D" w:rsidRPr="00517E9F" w:rsidRDefault="0064371F" w:rsidP="00272D1D">
      <w:pPr>
        <w:pStyle w:val="a3"/>
        <w:spacing w:line="580" w:lineRule="exact"/>
        <w:ind w:firstLine="640"/>
        <w:contextualSpacing/>
        <w:jc w:val="both"/>
        <w:rPr>
          <w:rFonts w:ascii="仿宋_GB2312" w:eastAsia="仿宋_GB2312"/>
          <w:sz w:val="32"/>
          <w:szCs w:val="32"/>
        </w:rPr>
      </w:pPr>
      <w:r w:rsidRPr="00517E9F">
        <w:rPr>
          <w:rFonts w:ascii="仿宋_GB2312" w:eastAsia="仿宋_GB2312" w:hAnsi="仿宋_GB2312" w:cs="仿宋_GB2312" w:hint="eastAsia"/>
          <w:b/>
          <w:bCs/>
          <w:sz w:val="32"/>
          <w:szCs w:val="32"/>
        </w:rPr>
        <w:t>第</w:t>
      </w:r>
      <w:r w:rsidR="00250F40" w:rsidRPr="00517E9F">
        <w:rPr>
          <w:rFonts w:ascii="仿宋_GB2312" w:eastAsia="仿宋_GB2312" w:hAnsi="仿宋_GB2312" w:cs="仿宋_GB2312" w:hint="eastAsia"/>
          <w:b/>
          <w:bCs/>
          <w:sz w:val="32"/>
          <w:szCs w:val="32"/>
        </w:rPr>
        <w:t>十</w:t>
      </w:r>
      <w:r w:rsidR="00B66CEF" w:rsidRPr="00517E9F">
        <w:rPr>
          <w:rFonts w:ascii="仿宋_GB2312" w:eastAsia="仿宋_GB2312" w:hAnsi="仿宋_GB2312" w:cs="仿宋_GB2312" w:hint="eastAsia"/>
          <w:b/>
          <w:bCs/>
          <w:sz w:val="32"/>
          <w:szCs w:val="32"/>
        </w:rPr>
        <w:t>三</w:t>
      </w:r>
      <w:r w:rsidRPr="00517E9F">
        <w:rPr>
          <w:rFonts w:ascii="仿宋_GB2312" w:eastAsia="仿宋_GB2312" w:hAnsi="仿宋_GB2312" w:cs="仿宋_GB2312" w:hint="eastAsia"/>
          <w:b/>
          <w:bCs/>
          <w:sz w:val="32"/>
          <w:szCs w:val="32"/>
        </w:rPr>
        <w:t>条</w:t>
      </w:r>
      <w:r w:rsidR="00272D1D" w:rsidRPr="00517E9F">
        <w:rPr>
          <w:rFonts w:ascii="仿宋_GB2312" w:eastAsia="仿宋_GB2312" w:hAnsi="仿宋_GB2312" w:cs="仿宋_GB2312" w:hint="eastAsia"/>
          <w:b/>
          <w:bCs/>
          <w:sz w:val="32"/>
          <w:szCs w:val="32"/>
        </w:rPr>
        <w:t xml:space="preserve"> </w:t>
      </w:r>
      <w:r w:rsidR="00582548" w:rsidRPr="00517E9F">
        <w:rPr>
          <w:rFonts w:ascii="仿宋_GB2312" w:eastAsia="仿宋_GB2312" w:hint="eastAsia"/>
          <w:sz w:val="32"/>
          <w:szCs w:val="32"/>
        </w:rPr>
        <w:t>市、</w:t>
      </w:r>
      <w:r w:rsidR="00272D1D" w:rsidRPr="00517E9F">
        <w:rPr>
          <w:rFonts w:ascii="仿宋_GB2312" w:eastAsia="仿宋_GB2312" w:hint="eastAsia"/>
          <w:sz w:val="32"/>
          <w:szCs w:val="32"/>
        </w:rPr>
        <w:t>区要建立健全工作机制，加快资金拨付进度，及时将专项资金拨付到项目单位，原则上需在每年</w:t>
      </w:r>
      <w:r w:rsidR="00863B37" w:rsidRPr="00517E9F">
        <w:rPr>
          <w:rFonts w:ascii="仿宋_GB2312" w:eastAsia="仿宋_GB2312" w:hint="eastAsia"/>
          <w:sz w:val="32"/>
          <w:szCs w:val="32"/>
        </w:rPr>
        <w:t>10</w:t>
      </w:r>
      <w:r w:rsidR="00272D1D" w:rsidRPr="00517E9F">
        <w:rPr>
          <w:rFonts w:ascii="仿宋_GB2312" w:eastAsia="仿宋_GB2312" w:hint="eastAsia"/>
          <w:sz w:val="32"/>
          <w:szCs w:val="32"/>
        </w:rPr>
        <w:t>月底前完成拨付。在完成拨付后30日内，将专项资金安排落实情况（含项目清单）统一汇总后</w:t>
      </w:r>
      <w:r w:rsidR="00582548" w:rsidRPr="00517E9F">
        <w:rPr>
          <w:rFonts w:ascii="仿宋_GB2312" w:eastAsia="仿宋_GB2312" w:hint="eastAsia"/>
          <w:sz w:val="32"/>
          <w:szCs w:val="32"/>
        </w:rPr>
        <w:t>，由</w:t>
      </w:r>
      <w:r w:rsidR="00272D1D" w:rsidRPr="00517E9F">
        <w:rPr>
          <w:rFonts w:ascii="仿宋_GB2312" w:eastAsia="仿宋_GB2312" w:hint="eastAsia"/>
          <w:sz w:val="32"/>
          <w:szCs w:val="32"/>
        </w:rPr>
        <w:t>市发展改革</w:t>
      </w:r>
      <w:r w:rsidR="00582548" w:rsidRPr="00517E9F">
        <w:rPr>
          <w:rFonts w:ascii="仿宋_GB2312" w:eastAsia="仿宋_GB2312" w:hint="eastAsia"/>
          <w:sz w:val="32"/>
          <w:szCs w:val="32"/>
        </w:rPr>
        <w:t>委报送</w:t>
      </w:r>
      <w:r w:rsidR="00272D1D" w:rsidRPr="00517E9F">
        <w:rPr>
          <w:rFonts w:ascii="仿宋_GB2312" w:eastAsia="仿宋_GB2312" w:hint="eastAsia"/>
          <w:sz w:val="32"/>
          <w:szCs w:val="32"/>
        </w:rPr>
        <w:t>市财政局备案，对按项目进度需跨年度下达的资金需说明原因。</w:t>
      </w:r>
    </w:p>
    <w:p w:rsidR="00FB53A1" w:rsidRPr="00517E9F" w:rsidRDefault="0064371F" w:rsidP="006667C4">
      <w:pPr>
        <w:pStyle w:val="a3"/>
        <w:spacing w:before="0" w:beforeAutospacing="0" w:after="0" w:afterAutospacing="0" w:line="560" w:lineRule="exact"/>
        <w:ind w:firstLineChars="200" w:firstLine="643"/>
        <w:contextualSpacing/>
        <w:jc w:val="both"/>
        <w:rPr>
          <w:rFonts w:ascii="黑体" w:eastAsia="黑体" w:hAnsi="黑体" w:cs="黑体"/>
          <w:sz w:val="32"/>
          <w:szCs w:val="32"/>
        </w:rPr>
      </w:pPr>
      <w:r w:rsidRPr="00517E9F">
        <w:rPr>
          <w:rFonts w:ascii="仿宋_GB2312" w:eastAsia="仿宋_GB2312" w:hAnsi="仿宋_GB2312" w:cs="仿宋_GB2312" w:hint="eastAsia"/>
          <w:b/>
          <w:bCs/>
          <w:snapToGrid w:val="0"/>
          <w:kern w:val="21"/>
          <w:sz w:val="32"/>
          <w:szCs w:val="32"/>
        </w:rPr>
        <w:t>第十</w:t>
      </w:r>
      <w:r w:rsidR="00B66CEF" w:rsidRPr="00517E9F">
        <w:rPr>
          <w:rFonts w:ascii="仿宋_GB2312" w:eastAsia="仿宋_GB2312" w:hAnsi="仿宋_GB2312" w:cs="仿宋_GB2312" w:hint="eastAsia"/>
          <w:b/>
          <w:bCs/>
          <w:snapToGrid w:val="0"/>
          <w:kern w:val="21"/>
          <w:sz w:val="32"/>
          <w:szCs w:val="32"/>
        </w:rPr>
        <w:t>四</w:t>
      </w:r>
      <w:r w:rsidRPr="00517E9F">
        <w:rPr>
          <w:rFonts w:ascii="仿宋_GB2312" w:eastAsia="仿宋_GB2312" w:hAnsi="仿宋_GB2312" w:cs="仿宋_GB2312" w:hint="eastAsia"/>
          <w:b/>
          <w:bCs/>
          <w:snapToGrid w:val="0"/>
          <w:kern w:val="21"/>
          <w:sz w:val="32"/>
          <w:szCs w:val="32"/>
        </w:rPr>
        <w:t>条</w:t>
      </w:r>
      <w:r w:rsidR="00DA292D" w:rsidRPr="00517E9F">
        <w:rPr>
          <w:rFonts w:ascii="仿宋_GB2312" w:eastAsia="仿宋_GB2312" w:hAnsi="仿宋_GB2312" w:cs="仿宋_GB2312" w:hint="eastAsia"/>
          <w:b/>
          <w:bCs/>
          <w:snapToGrid w:val="0"/>
          <w:kern w:val="21"/>
          <w:sz w:val="32"/>
          <w:szCs w:val="32"/>
        </w:rPr>
        <w:t xml:space="preserve"> </w:t>
      </w:r>
      <w:r w:rsidR="006667C4" w:rsidRPr="00517E9F">
        <w:rPr>
          <w:rFonts w:ascii="仿宋_GB2312" w:eastAsia="仿宋_GB2312" w:hAnsi="仿宋_GB2312" w:cs="仿宋_GB2312"/>
          <w:bCs/>
          <w:snapToGrid w:val="0"/>
          <w:kern w:val="21"/>
          <w:sz w:val="32"/>
          <w:szCs w:val="32"/>
        </w:rPr>
        <w:t>预算年度结束前，市</w:t>
      </w:r>
      <w:r w:rsidR="00582548" w:rsidRPr="00517E9F">
        <w:rPr>
          <w:rFonts w:ascii="仿宋_GB2312" w:eastAsia="仿宋_GB2312" w:hAnsi="仿宋_GB2312" w:cs="仿宋_GB2312" w:hint="eastAsia"/>
          <w:bCs/>
          <w:snapToGrid w:val="0"/>
          <w:kern w:val="21"/>
          <w:sz w:val="32"/>
          <w:szCs w:val="32"/>
        </w:rPr>
        <w:t>发展改革委</w:t>
      </w:r>
      <w:r w:rsidR="006667C4" w:rsidRPr="00517E9F">
        <w:rPr>
          <w:rFonts w:ascii="仿宋_GB2312" w:eastAsia="仿宋_GB2312" w:hAnsi="仿宋_GB2312" w:cs="仿宋_GB2312"/>
          <w:bCs/>
          <w:snapToGrid w:val="0"/>
          <w:kern w:val="21"/>
          <w:sz w:val="32"/>
          <w:szCs w:val="32"/>
        </w:rPr>
        <w:t>对当年度专项资金分配情况以书面形式告知市财政局，由市财政局对</w:t>
      </w:r>
      <w:r w:rsidR="006667C4" w:rsidRPr="00517E9F">
        <w:rPr>
          <w:rFonts w:ascii="仿宋_GB2312" w:eastAsia="仿宋_GB2312" w:hAnsi="仿宋_GB2312" w:cs="仿宋_GB2312" w:hint="eastAsia"/>
          <w:bCs/>
          <w:snapToGrid w:val="0"/>
          <w:kern w:val="21"/>
          <w:sz w:val="32"/>
          <w:szCs w:val="32"/>
        </w:rPr>
        <w:t>各区</w:t>
      </w:r>
      <w:r w:rsidR="006667C4" w:rsidRPr="00517E9F">
        <w:rPr>
          <w:rFonts w:ascii="仿宋_GB2312" w:eastAsia="仿宋_GB2312" w:hAnsi="仿宋_GB2312" w:cs="仿宋_GB2312"/>
          <w:bCs/>
          <w:snapToGrid w:val="0"/>
          <w:kern w:val="21"/>
          <w:sz w:val="32"/>
          <w:szCs w:val="32"/>
        </w:rPr>
        <w:t>转移支</w:t>
      </w:r>
      <w:r w:rsidR="006667C4" w:rsidRPr="00517E9F">
        <w:rPr>
          <w:rFonts w:ascii="仿宋_GB2312" w:eastAsia="仿宋_GB2312" w:hAnsi="仿宋_GB2312" w:cs="仿宋_GB2312"/>
          <w:bCs/>
          <w:snapToGrid w:val="0"/>
          <w:kern w:val="21"/>
          <w:sz w:val="32"/>
          <w:szCs w:val="32"/>
        </w:rPr>
        <w:lastRenderedPageBreak/>
        <w:t>付进行</w:t>
      </w:r>
      <w:r w:rsidR="006667C4" w:rsidRPr="00517E9F">
        <w:rPr>
          <w:rFonts w:ascii="仿宋_GB2312" w:eastAsia="仿宋_GB2312" w:hAnsi="仿宋_GB2312" w:cs="仿宋_GB2312" w:hint="eastAsia"/>
          <w:bCs/>
          <w:snapToGrid w:val="0"/>
          <w:kern w:val="21"/>
          <w:sz w:val="32"/>
          <w:szCs w:val="32"/>
        </w:rPr>
        <w:t>清算</w:t>
      </w:r>
      <w:r w:rsidR="006667C4" w:rsidRPr="00517E9F">
        <w:rPr>
          <w:rFonts w:ascii="仿宋_GB2312" w:eastAsia="仿宋_GB2312" w:hAnsi="仿宋_GB2312" w:cs="仿宋_GB2312"/>
          <w:bCs/>
          <w:snapToGrid w:val="0"/>
          <w:kern w:val="21"/>
          <w:sz w:val="32"/>
          <w:szCs w:val="32"/>
        </w:rPr>
        <w:t>。</w:t>
      </w:r>
      <w:r w:rsidR="006667C4" w:rsidRPr="00517E9F">
        <w:rPr>
          <w:rFonts w:ascii="仿宋_GB2312" w:eastAsia="仿宋_GB2312" w:hAnsi="Arial" w:cs="Arial" w:hint="eastAsia"/>
          <w:spacing w:val="-4"/>
          <w:sz w:val="32"/>
          <w:szCs w:val="32"/>
        </w:rPr>
        <w:t>专项资金在预算年度终了后形成的结转和结余资金，除中央、省另有规定外，一律由市财政局统一收回统筹。</w:t>
      </w:r>
    </w:p>
    <w:p w:rsidR="006667C4" w:rsidRPr="00517E9F" w:rsidRDefault="006667C4" w:rsidP="00525A30">
      <w:pPr>
        <w:pStyle w:val="a3"/>
        <w:spacing w:before="0" w:beforeAutospacing="0" w:after="0" w:afterAutospacing="0" w:line="560" w:lineRule="exact"/>
        <w:contextualSpacing/>
        <w:jc w:val="center"/>
        <w:rPr>
          <w:rFonts w:ascii="黑体" w:eastAsia="黑体" w:hAnsi="黑体" w:cs="黑体"/>
          <w:kern w:val="2"/>
          <w:sz w:val="32"/>
          <w:szCs w:val="32"/>
        </w:rPr>
      </w:pPr>
    </w:p>
    <w:p w:rsidR="008C72EB" w:rsidRPr="00517E9F" w:rsidRDefault="008C72EB" w:rsidP="00525A30">
      <w:pPr>
        <w:pStyle w:val="a3"/>
        <w:spacing w:before="0" w:beforeAutospacing="0" w:after="0" w:afterAutospacing="0" w:line="560" w:lineRule="exact"/>
        <w:contextualSpacing/>
        <w:jc w:val="center"/>
        <w:rPr>
          <w:rFonts w:ascii="黑体" w:eastAsia="黑体" w:hAnsi="黑体" w:cs="黑体"/>
          <w:kern w:val="2"/>
          <w:sz w:val="32"/>
          <w:szCs w:val="32"/>
        </w:rPr>
      </w:pPr>
      <w:r w:rsidRPr="00517E9F">
        <w:rPr>
          <w:rFonts w:ascii="黑体" w:eastAsia="黑体" w:hAnsi="黑体" w:cs="黑体" w:hint="eastAsia"/>
          <w:kern w:val="2"/>
          <w:sz w:val="32"/>
          <w:szCs w:val="32"/>
        </w:rPr>
        <w:t>第</w:t>
      </w:r>
      <w:r w:rsidR="00DA292D" w:rsidRPr="00517E9F">
        <w:rPr>
          <w:rFonts w:ascii="黑体" w:eastAsia="黑体" w:hAnsi="黑体" w:cs="黑体" w:hint="eastAsia"/>
          <w:kern w:val="2"/>
          <w:sz w:val="32"/>
          <w:szCs w:val="32"/>
        </w:rPr>
        <w:t>五</w:t>
      </w:r>
      <w:r w:rsidRPr="00517E9F">
        <w:rPr>
          <w:rFonts w:ascii="黑体" w:eastAsia="黑体" w:hAnsi="黑体" w:cs="黑体" w:hint="eastAsia"/>
          <w:kern w:val="2"/>
          <w:sz w:val="32"/>
          <w:szCs w:val="32"/>
        </w:rPr>
        <w:t>章  绩效管理和监督检查、信息公开</w:t>
      </w:r>
    </w:p>
    <w:p w:rsidR="008C72EB" w:rsidRPr="00517E9F" w:rsidRDefault="008C72EB" w:rsidP="00525A30">
      <w:pPr>
        <w:pStyle w:val="a3"/>
        <w:spacing w:before="0" w:beforeAutospacing="0" w:after="0" w:afterAutospacing="0" w:line="560" w:lineRule="exact"/>
        <w:contextualSpacing/>
        <w:jc w:val="both"/>
        <w:rPr>
          <w:rFonts w:ascii="黑体" w:eastAsia="黑体" w:hAnsi="黑体" w:cs="黑体"/>
          <w:kern w:val="2"/>
          <w:sz w:val="32"/>
          <w:szCs w:val="32"/>
        </w:rPr>
      </w:pPr>
    </w:p>
    <w:p w:rsidR="00BA37EC" w:rsidRPr="00517E9F" w:rsidRDefault="008C72EB" w:rsidP="00525A30">
      <w:pPr>
        <w:adjustRightInd w:val="0"/>
        <w:spacing w:line="560" w:lineRule="exact"/>
        <w:ind w:firstLineChars="200" w:firstLine="643"/>
        <w:contextualSpacing/>
        <w:rPr>
          <w:rFonts w:ascii="仿宋_GB2312" w:eastAsia="仿宋_GB2312"/>
          <w:spacing w:val="-4"/>
          <w:sz w:val="32"/>
          <w:szCs w:val="32"/>
        </w:rPr>
      </w:pPr>
      <w:r w:rsidRPr="00517E9F">
        <w:rPr>
          <w:rFonts w:ascii="仿宋_GB2312" w:eastAsia="仿宋_GB2312" w:hAnsi="仿宋_GB2312" w:cs="仿宋_GB2312" w:hint="eastAsia"/>
          <w:b/>
          <w:bCs/>
          <w:sz w:val="32"/>
          <w:szCs w:val="32"/>
        </w:rPr>
        <w:t>第十</w:t>
      </w:r>
      <w:r w:rsidR="00B66CEF" w:rsidRPr="00517E9F">
        <w:rPr>
          <w:rFonts w:ascii="仿宋_GB2312" w:eastAsia="仿宋_GB2312" w:hAnsi="仿宋_GB2312" w:cs="仿宋_GB2312" w:hint="eastAsia"/>
          <w:b/>
          <w:bCs/>
          <w:sz w:val="32"/>
          <w:szCs w:val="32"/>
        </w:rPr>
        <w:t>五</w:t>
      </w:r>
      <w:r w:rsidRPr="00517E9F">
        <w:rPr>
          <w:rFonts w:ascii="仿宋_GB2312" w:eastAsia="仿宋_GB2312" w:hAnsi="仿宋_GB2312" w:cs="仿宋_GB2312" w:hint="eastAsia"/>
          <w:b/>
          <w:bCs/>
          <w:sz w:val="32"/>
          <w:szCs w:val="32"/>
        </w:rPr>
        <w:t>条</w:t>
      </w:r>
      <w:r w:rsidRPr="00517E9F">
        <w:rPr>
          <w:rFonts w:ascii="仿宋_GB2312" w:eastAsia="仿宋_GB2312" w:hAnsi="仿宋_GB2312" w:cs="仿宋_GB2312" w:hint="eastAsia"/>
          <w:sz w:val="32"/>
          <w:szCs w:val="32"/>
        </w:rPr>
        <w:t xml:space="preserve">  绩效管理</w:t>
      </w:r>
    </w:p>
    <w:p w:rsidR="0067419C" w:rsidRPr="007D377A" w:rsidRDefault="00403987" w:rsidP="0067419C">
      <w:pPr>
        <w:pStyle w:val="a3"/>
        <w:spacing w:before="0" w:beforeAutospacing="0" w:after="0" w:afterAutospacing="0" w:line="560" w:lineRule="exact"/>
        <w:ind w:firstLineChars="200" w:firstLine="624"/>
        <w:contextualSpacing/>
        <w:jc w:val="both"/>
        <w:rPr>
          <w:rFonts w:ascii="仿宋_GB2312" w:eastAsia="仿宋_GB2312" w:hAnsi="仿宋_GB2312" w:cs="仿宋_GB2312"/>
          <w:sz w:val="32"/>
          <w:szCs w:val="32"/>
        </w:rPr>
      </w:pPr>
      <w:r w:rsidRPr="00517E9F">
        <w:rPr>
          <w:rFonts w:ascii="仿宋_GB2312" w:eastAsia="仿宋_GB2312" w:hint="eastAsia"/>
          <w:spacing w:val="-4"/>
          <w:sz w:val="32"/>
          <w:szCs w:val="32"/>
        </w:rPr>
        <w:t>市发展改革委建立健全专项资金预算绩效管理制度和绩效指标体系，完善绩效目标管理，每年组织开展专项资金绩效自评,指导实施单位对绩效目标实现情况进行监控，确保整体绩效目标如期完成。市财政局视情开展抽评，评价结果作为完善专项资</w:t>
      </w:r>
      <w:r w:rsidRPr="00403987">
        <w:rPr>
          <w:rFonts w:ascii="仿宋_GB2312" w:eastAsia="仿宋_GB2312" w:hint="eastAsia"/>
          <w:spacing w:val="-4"/>
          <w:sz w:val="32"/>
          <w:szCs w:val="32"/>
        </w:rPr>
        <w:t>金政策及预算资金分配的重要依据。各区财政、</w:t>
      </w:r>
      <w:r>
        <w:rPr>
          <w:rFonts w:ascii="仿宋_GB2312" w:eastAsia="仿宋_GB2312" w:hint="eastAsia"/>
          <w:spacing w:val="-4"/>
          <w:sz w:val="32"/>
          <w:szCs w:val="32"/>
        </w:rPr>
        <w:t>发展改革</w:t>
      </w:r>
      <w:r w:rsidRPr="00403987">
        <w:rPr>
          <w:rFonts w:ascii="仿宋_GB2312" w:eastAsia="仿宋_GB2312" w:hint="eastAsia"/>
          <w:spacing w:val="-4"/>
          <w:sz w:val="32"/>
          <w:szCs w:val="32"/>
        </w:rPr>
        <w:t>部门要根据项目管理和实施情况组织开展绩效目标申报、绩效监控和绩效评价等，全面做好预算绩效管理工作，对发现的问题及时做好整改落实，确保绩效目标完成，提高财政资金使用效益。</w:t>
      </w:r>
      <w:r w:rsidR="0067419C" w:rsidRPr="007D377A">
        <w:rPr>
          <w:rFonts w:ascii="仿宋_GB2312" w:eastAsia="仿宋_GB2312" w:hAnsi="仿宋_GB2312" w:cs="仿宋_GB2312" w:hint="eastAsia"/>
          <w:sz w:val="32"/>
          <w:szCs w:val="32"/>
        </w:rPr>
        <w:t>项目实施单位提出项目绩效目标报区主管部门审核</w:t>
      </w:r>
      <w:r w:rsidR="00582548">
        <w:rPr>
          <w:rFonts w:ascii="仿宋_GB2312" w:eastAsia="仿宋_GB2312" w:hAnsi="仿宋_GB2312" w:cs="仿宋_GB2312" w:hint="eastAsia"/>
          <w:sz w:val="32"/>
          <w:szCs w:val="32"/>
        </w:rPr>
        <w:t>，</w:t>
      </w:r>
      <w:r w:rsidR="00582548" w:rsidRPr="00E11CDE">
        <w:rPr>
          <w:rFonts w:ascii="仿宋_GB2312" w:eastAsia="仿宋_GB2312" w:hAnsi="仿宋_GB2312" w:cs="仿宋_GB2312" w:hint="eastAsia"/>
          <w:sz w:val="32"/>
          <w:szCs w:val="32"/>
        </w:rPr>
        <w:t>并配合做好绩效评价</w:t>
      </w:r>
      <w:r w:rsidR="0067419C" w:rsidRPr="007D377A">
        <w:rPr>
          <w:rFonts w:ascii="仿宋_GB2312" w:eastAsia="仿宋_GB2312" w:hAnsi="仿宋_GB2312" w:cs="仿宋_GB2312" w:hint="eastAsia"/>
          <w:sz w:val="32"/>
          <w:szCs w:val="32"/>
        </w:rPr>
        <w:t>。</w:t>
      </w:r>
    </w:p>
    <w:p w:rsidR="008C72EB" w:rsidRDefault="008C72EB" w:rsidP="00403987">
      <w:pPr>
        <w:adjustRightInd w:val="0"/>
        <w:spacing w:line="560" w:lineRule="exact"/>
        <w:ind w:firstLineChars="200" w:firstLine="643"/>
        <w:contextualSpacing/>
        <w:rPr>
          <w:rFonts w:ascii="仿宋_GB2312" w:eastAsia="仿宋_GB2312"/>
          <w:color w:val="000000"/>
          <w:spacing w:val="-4"/>
          <w:sz w:val="32"/>
          <w:szCs w:val="32"/>
        </w:rPr>
      </w:pPr>
      <w:r w:rsidRPr="00E06861">
        <w:rPr>
          <w:rFonts w:ascii="仿宋_GB2312" w:eastAsia="仿宋_GB2312" w:hAnsi="仿宋_GB2312" w:cs="仿宋_GB2312" w:hint="eastAsia"/>
          <w:b/>
          <w:bCs/>
          <w:sz w:val="32"/>
          <w:szCs w:val="32"/>
        </w:rPr>
        <w:t>第十</w:t>
      </w:r>
      <w:r w:rsidR="00B66CEF">
        <w:rPr>
          <w:rFonts w:ascii="仿宋_GB2312" w:eastAsia="仿宋_GB2312" w:hAnsi="仿宋_GB2312" w:cs="仿宋_GB2312" w:hint="eastAsia"/>
          <w:b/>
          <w:bCs/>
          <w:sz w:val="32"/>
          <w:szCs w:val="32"/>
        </w:rPr>
        <w:t>六</w:t>
      </w:r>
      <w:r w:rsidRPr="00E06861">
        <w:rPr>
          <w:rFonts w:ascii="仿宋_GB2312" w:eastAsia="仿宋_GB2312" w:hAnsi="仿宋_GB2312" w:cs="仿宋_GB2312" w:hint="eastAsia"/>
          <w:b/>
          <w:bCs/>
          <w:sz w:val="32"/>
          <w:szCs w:val="32"/>
        </w:rPr>
        <w:t xml:space="preserve">条  </w:t>
      </w:r>
      <w:r w:rsidRPr="00E06861">
        <w:rPr>
          <w:rFonts w:ascii="仿宋_GB2312" w:eastAsia="仿宋_GB2312" w:hAnsi="仿宋_GB2312" w:cs="仿宋_GB2312" w:hint="eastAsia"/>
          <w:bCs/>
          <w:sz w:val="32"/>
          <w:szCs w:val="32"/>
        </w:rPr>
        <w:t>监督检查</w:t>
      </w:r>
    </w:p>
    <w:p w:rsidR="00BA37EC" w:rsidRPr="003D3B21" w:rsidRDefault="00BA37EC" w:rsidP="00525A30">
      <w:pPr>
        <w:adjustRightInd w:val="0"/>
        <w:spacing w:line="560" w:lineRule="exact"/>
        <w:ind w:firstLineChars="200" w:firstLine="624"/>
        <w:contextualSpacing/>
        <w:rPr>
          <w:rFonts w:ascii="仿宋_GB2312" w:eastAsia="仿宋_GB2312"/>
          <w:color w:val="000000"/>
          <w:spacing w:val="-4"/>
          <w:sz w:val="32"/>
          <w:szCs w:val="32"/>
        </w:rPr>
      </w:pPr>
      <w:r>
        <w:rPr>
          <w:rFonts w:ascii="仿宋_GB2312" w:eastAsia="仿宋_GB2312" w:hint="eastAsia"/>
          <w:color w:val="000000"/>
          <w:spacing w:val="-4"/>
          <w:sz w:val="32"/>
          <w:szCs w:val="32"/>
        </w:rPr>
        <w:t>（一）</w:t>
      </w:r>
      <w:r w:rsidR="003D3B21">
        <w:rPr>
          <w:rFonts w:ascii="仿宋_GB2312" w:eastAsia="仿宋_GB2312" w:hint="eastAsia"/>
          <w:color w:val="000000"/>
          <w:spacing w:val="-4"/>
          <w:sz w:val="32"/>
          <w:szCs w:val="32"/>
        </w:rPr>
        <w:t>专项</w:t>
      </w:r>
      <w:r>
        <w:rPr>
          <w:rFonts w:ascii="仿宋_GB2312" w:eastAsia="仿宋_GB2312" w:hint="eastAsia"/>
          <w:color w:val="000000"/>
          <w:spacing w:val="-4"/>
          <w:sz w:val="32"/>
          <w:szCs w:val="32"/>
        </w:rPr>
        <w:t>资金使用管理接受审计、</w:t>
      </w:r>
      <w:r w:rsidR="00FB4117">
        <w:rPr>
          <w:rFonts w:ascii="仿宋_GB2312" w:eastAsia="仿宋_GB2312" w:hint="eastAsia"/>
          <w:color w:val="000000"/>
          <w:spacing w:val="-4"/>
          <w:sz w:val="32"/>
          <w:szCs w:val="32"/>
        </w:rPr>
        <w:t>纪检监察</w:t>
      </w:r>
      <w:r>
        <w:rPr>
          <w:rFonts w:ascii="仿宋_GB2312" w:eastAsia="仿宋_GB2312" w:hint="eastAsia"/>
          <w:color w:val="000000"/>
          <w:spacing w:val="-4"/>
          <w:sz w:val="32"/>
          <w:szCs w:val="32"/>
        </w:rPr>
        <w:t>、</w:t>
      </w:r>
      <w:r w:rsidR="00FB4117">
        <w:rPr>
          <w:rFonts w:ascii="仿宋_GB2312" w:eastAsia="仿宋_GB2312" w:hint="eastAsia"/>
          <w:color w:val="000000"/>
          <w:spacing w:val="-4"/>
          <w:sz w:val="32"/>
          <w:szCs w:val="32"/>
        </w:rPr>
        <w:t>财政等部门的监督检查，一旦发现截留、挤占、挪用或骗取专项资金等违法违纪行为，依照有关法律法规的规定追究相应责任。</w:t>
      </w:r>
    </w:p>
    <w:p w:rsidR="00191FFE" w:rsidRDefault="00191FFE" w:rsidP="00525A30">
      <w:pPr>
        <w:adjustRightInd w:val="0"/>
        <w:spacing w:line="560" w:lineRule="exact"/>
        <w:ind w:firstLineChars="250" w:firstLine="780"/>
        <w:contextualSpacing/>
        <w:rPr>
          <w:rFonts w:ascii="仿宋_GB2312" w:eastAsia="仿宋_GB2312"/>
          <w:color w:val="000000"/>
          <w:spacing w:val="-4"/>
          <w:sz w:val="32"/>
          <w:szCs w:val="32"/>
        </w:rPr>
      </w:pPr>
      <w:r>
        <w:rPr>
          <w:rFonts w:ascii="仿宋_GB2312" w:eastAsia="仿宋_GB2312" w:hint="eastAsia"/>
          <w:color w:val="000000"/>
          <w:spacing w:val="-4"/>
          <w:sz w:val="32"/>
          <w:szCs w:val="32"/>
        </w:rPr>
        <w:t>(二)项目单位应按现行有关财务会计制度规定加强财务管理，按规定用途使用资金，自觉接受财政部门和</w:t>
      </w:r>
      <w:r w:rsidR="002A63C3">
        <w:rPr>
          <w:rFonts w:ascii="仿宋_GB2312" w:eastAsia="仿宋_GB2312" w:hint="eastAsia"/>
          <w:color w:val="000000"/>
          <w:spacing w:val="-4"/>
          <w:sz w:val="32"/>
          <w:szCs w:val="32"/>
        </w:rPr>
        <w:t>发展和改革</w:t>
      </w:r>
      <w:r>
        <w:rPr>
          <w:rFonts w:ascii="仿宋_GB2312" w:eastAsia="仿宋_GB2312" w:hint="eastAsia"/>
          <w:color w:val="000000"/>
          <w:spacing w:val="-4"/>
          <w:sz w:val="32"/>
          <w:szCs w:val="32"/>
        </w:rPr>
        <w:t>部门的监督检查。对于违规骗取资金的项目单位，取消其三年</w:t>
      </w:r>
      <w:r w:rsidR="002A63C3" w:rsidRPr="002A63C3">
        <w:rPr>
          <w:rFonts w:ascii="仿宋_GB2312" w:eastAsia="仿宋_GB2312" w:hAnsi="仿宋_GB2312" w:cs="仿宋_GB2312" w:hint="eastAsia"/>
          <w:sz w:val="32"/>
          <w:szCs w:val="32"/>
        </w:rPr>
        <w:t>发展与</w:t>
      </w:r>
      <w:r w:rsidR="002A63C3" w:rsidRPr="002A63C3">
        <w:rPr>
          <w:rFonts w:ascii="仿宋_GB2312" w:eastAsia="仿宋_GB2312" w:hAnsi="仿宋_GB2312" w:cs="仿宋_GB2312" w:hint="eastAsia"/>
          <w:sz w:val="32"/>
          <w:szCs w:val="32"/>
        </w:rPr>
        <w:lastRenderedPageBreak/>
        <w:t>改革专项资金</w:t>
      </w:r>
      <w:r>
        <w:rPr>
          <w:rFonts w:ascii="仿宋_GB2312" w:eastAsia="仿宋_GB2312" w:hint="eastAsia"/>
          <w:color w:val="000000"/>
          <w:spacing w:val="-4"/>
          <w:sz w:val="32"/>
          <w:szCs w:val="32"/>
        </w:rPr>
        <w:t>补助项目的申报资格</w:t>
      </w:r>
      <w:r w:rsidR="0063648E">
        <w:rPr>
          <w:rFonts w:ascii="仿宋_GB2312" w:eastAsia="仿宋_GB2312" w:hint="eastAsia"/>
          <w:color w:val="000000"/>
          <w:spacing w:val="-4"/>
          <w:sz w:val="32"/>
          <w:szCs w:val="32"/>
        </w:rPr>
        <w:t>，并</w:t>
      </w:r>
      <w:r w:rsidR="00D131D4">
        <w:rPr>
          <w:rFonts w:ascii="仿宋_GB2312" w:eastAsia="仿宋_GB2312" w:hint="eastAsia"/>
          <w:color w:val="000000"/>
          <w:spacing w:val="-4"/>
          <w:sz w:val="32"/>
          <w:szCs w:val="32"/>
        </w:rPr>
        <w:t>依法</w:t>
      </w:r>
      <w:r w:rsidR="0063648E">
        <w:rPr>
          <w:rFonts w:ascii="仿宋_GB2312" w:eastAsia="仿宋_GB2312" w:hint="eastAsia"/>
          <w:color w:val="000000"/>
          <w:spacing w:val="-4"/>
          <w:sz w:val="32"/>
          <w:szCs w:val="32"/>
        </w:rPr>
        <w:t>纳入信用档案</w:t>
      </w:r>
      <w:r>
        <w:rPr>
          <w:rFonts w:ascii="仿宋_GB2312" w:eastAsia="仿宋_GB2312" w:hint="eastAsia"/>
          <w:color w:val="000000"/>
          <w:spacing w:val="-4"/>
          <w:sz w:val="32"/>
          <w:szCs w:val="32"/>
        </w:rPr>
        <w:t>；对于帮助项目单位违规出</w:t>
      </w:r>
      <w:r w:rsidR="00502493">
        <w:rPr>
          <w:rFonts w:ascii="仿宋_GB2312" w:eastAsia="仿宋_GB2312" w:hint="eastAsia"/>
          <w:color w:val="000000"/>
          <w:spacing w:val="-4"/>
          <w:sz w:val="32"/>
          <w:szCs w:val="32"/>
        </w:rPr>
        <w:t>具审计报告的中介机构，取消其三年</w:t>
      </w:r>
      <w:r w:rsidR="002A63C3" w:rsidRPr="002A63C3">
        <w:rPr>
          <w:rFonts w:ascii="仿宋_GB2312" w:eastAsia="仿宋_GB2312" w:hAnsi="仿宋_GB2312" w:cs="仿宋_GB2312" w:hint="eastAsia"/>
          <w:sz w:val="32"/>
          <w:szCs w:val="32"/>
        </w:rPr>
        <w:t>发展与改革专项资金</w:t>
      </w:r>
      <w:r w:rsidR="00502493">
        <w:rPr>
          <w:rFonts w:ascii="仿宋_GB2312" w:eastAsia="仿宋_GB2312" w:hint="eastAsia"/>
          <w:color w:val="000000"/>
          <w:spacing w:val="-4"/>
          <w:sz w:val="32"/>
          <w:szCs w:val="32"/>
        </w:rPr>
        <w:t>补助项目的审计资格</w:t>
      </w:r>
      <w:r w:rsidR="0063648E">
        <w:rPr>
          <w:rFonts w:ascii="仿宋_GB2312" w:eastAsia="仿宋_GB2312" w:hint="eastAsia"/>
          <w:color w:val="000000"/>
          <w:spacing w:val="-4"/>
          <w:sz w:val="32"/>
          <w:szCs w:val="32"/>
        </w:rPr>
        <w:t>，并纳入信用档案</w:t>
      </w:r>
      <w:r w:rsidR="00502493">
        <w:rPr>
          <w:rFonts w:ascii="仿宋_GB2312" w:eastAsia="仿宋_GB2312" w:hint="eastAsia"/>
          <w:color w:val="000000"/>
          <w:spacing w:val="-4"/>
          <w:sz w:val="32"/>
          <w:szCs w:val="32"/>
        </w:rPr>
        <w:t>。</w:t>
      </w:r>
    </w:p>
    <w:p w:rsidR="00FB4117" w:rsidRPr="00107AE1" w:rsidRDefault="00191FFE" w:rsidP="00107AE1">
      <w:pPr>
        <w:adjustRightInd w:val="0"/>
        <w:spacing w:line="560" w:lineRule="exact"/>
        <w:ind w:firstLineChars="200" w:firstLine="624"/>
        <w:contextualSpacing/>
        <w:rPr>
          <w:rFonts w:ascii="仿宋_GB2312" w:eastAsia="仿宋_GB2312"/>
          <w:color w:val="000000"/>
          <w:spacing w:val="-4"/>
          <w:sz w:val="32"/>
          <w:szCs w:val="32"/>
        </w:rPr>
      </w:pPr>
      <w:r w:rsidRPr="00107AE1">
        <w:rPr>
          <w:rFonts w:ascii="仿宋_GB2312" w:eastAsia="仿宋_GB2312" w:hint="eastAsia"/>
          <w:color w:val="000000"/>
          <w:spacing w:val="-4"/>
          <w:sz w:val="32"/>
          <w:szCs w:val="32"/>
        </w:rPr>
        <w:t>（</w:t>
      </w:r>
      <w:r w:rsidR="00D01DF8" w:rsidRPr="00107AE1">
        <w:rPr>
          <w:rFonts w:ascii="仿宋_GB2312" w:eastAsia="仿宋_GB2312" w:hint="eastAsia"/>
          <w:color w:val="000000"/>
          <w:spacing w:val="-4"/>
          <w:sz w:val="32"/>
          <w:szCs w:val="32"/>
        </w:rPr>
        <w:t>三</w:t>
      </w:r>
      <w:r w:rsidRPr="00107AE1">
        <w:rPr>
          <w:rFonts w:ascii="仿宋_GB2312" w:eastAsia="仿宋_GB2312" w:hint="eastAsia"/>
          <w:color w:val="000000"/>
          <w:spacing w:val="-4"/>
          <w:sz w:val="32"/>
          <w:szCs w:val="32"/>
        </w:rPr>
        <w:t>）</w:t>
      </w:r>
      <w:r w:rsidR="00FB4117" w:rsidRPr="00107AE1">
        <w:rPr>
          <w:rFonts w:ascii="仿宋_GB2312" w:eastAsia="仿宋_GB2312" w:hint="eastAsia"/>
          <w:color w:val="000000"/>
          <w:spacing w:val="-4"/>
          <w:sz w:val="32"/>
          <w:szCs w:val="32"/>
        </w:rPr>
        <w:t>各级财政和</w:t>
      </w:r>
      <w:r w:rsidR="002A63C3" w:rsidRPr="00107AE1">
        <w:rPr>
          <w:rFonts w:ascii="仿宋_GB2312" w:eastAsia="仿宋_GB2312" w:hAnsi="仿宋_GB2312" w:cs="仿宋_GB2312" w:hint="eastAsia"/>
          <w:sz w:val="32"/>
          <w:szCs w:val="32"/>
        </w:rPr>
        <w:t>发展改革</w:t>
      </w:r>
      <w:r w:rsidR="00FB4117" w:rsidRPr="00107AE1">
        <w:rPr>
          <w:rFonts w:ascii="仿宋_GB2312" w:eastAsia="仿宋_GB2312" w:hint="eastAsia"/>
          <w:color w:val="000000"/>
          <w:spacing w:val="-4"/>
          <w:sz w:val="32"/>
          <w:szCs w:val="32"/>
        </w:rPr>
        <w:t>主管部门、单位及其工作人员在资金使用管理</w:t>
      </w:r>
      <w:r w:rsidR="00D01DF8" w:rsidRPr="00107AE1">
        <w:rPr>
          <w:rFonts w:ascii="仿宋_GB2312" w:eastAsia="仿宋_GB2312" w:hint="eastAsia"/>
          <w:color w:val="000000"/>
          <w:spacing w:val="-4"/>
          <w:sz w:val="32"/>
          <w:szCs w:val="32"/>
        </w:rPr>
        <w:t>等</w:t>
      </w:r>
      <w:r w:rsidR="00FB4117" w:rsidRPr="00107AE1">
        <w:rPr>
          <w:rFonts w:ascii="仿宋_GB2312" w:eastAsia="仿宋_GB2312" w:hint="eastAsia"/>
          <w:color w:val="000000"/>
          <w:spacing w:val="-4"/>
          <w:sz w:val="32"/>
          <w:szCs w:val="32"/>
        </w:rPr>
        <w:t>工作中，存在违反规定审批、分配、拨付、使用和管理资金，以及其他滥用职权、</w:t>
      </w:r>
      <w:r w:rsidR="00C068F8" w:rsidRPr="00107AE1">
        <w:rPr>
          <w:rFonts w:ascii="仿宋_GB2312" w:eastAsia="仿宋_GB2312" w:hint="eastAsia"/>
          <w:color w:val="000000"/>
          <w:spacing w:val="-4"/>
          <w:sz w:val="32"/>
          <w:szCs w:val="32"/>
        </w:rPr>
        <w:t>玩忽职守</w:t>
      </w:r>
      <w:r w:rsidR="00FB4117" w:rsidRPr="00107AE1">
        <w:rPr>
          <w:rFonts w:ascii="仿宋_GB2312" w:eastAsia="仿宋_GB2312" w:hint="eastAsia"/>
          <w:color w:val="000000"/>
          <w:spacing w:val="-4"/>
          <w:sz w:val="32"/>
          <w:szCs w:val="32"/>
        </w:rPr>
        <w:t>、</w:t>
      </w:r>
      <w:r w:rsidR="00C068F8" w:rsidRPr="00107AE1">
        <w:rPr>
          <w:rFonts w:ascii="仿宋_GB2312" w:eastAsia="仿宋_GB2312" w:hint="eastAsia"/>
          <w:color w:val="000000"/>
          <w:spacing w:val="-4"/>
          <w:sz w:val="32"/>
          <w:szCs w:val="32"/>
        </w:rPr>
        <w:t>徇私舞弊等违法违纪行为的，按照《中华人民共和国预算法》《中华人民共和国公务员法》《中华人民共和国监察法》《财政违法行为处罚处分条例》等国家有关规定追究相应责任；涉嫌犯罪的，移送司法机关处理。</w:t>
      </w:r>
    </w:p>
    <w:p w:rsidR="00582548" w:rsidRDefault="008C72EB" w:rsidP="00C71D0C">
      <w:pPr>
        <w:widowControl/>
        <w:ind w:firstLineChars="200" w:firstLine="643"/>
        <w:jc w:val="left"/>
        <w:rPr>
          <w:rFonts w:ascii="仿宋_GB2312" w:eastAsia="仿宋_GB2312"/>
          <w:color w:val="000000"/>
          <w:spacing w:val="-4"/>
          <w:sz w:val="32"/>
          <w:szCs w:val="32"/>
        </w:rPr>
      </w:pPr>
      <w:r w:rsidRPr="00E06861">
        <w:rPr>
          <w:rFonts w:ascii="仿宋_GB2312" w:eastAsia="仿宋_GB2312" w:hAnsi="仿宋_GB2312" w:cs="仿宋_GB2312" w:hint="eastAsia"/>
          <w:b/>
          <w:bCs/>
          <w:sz w:val="32"/>
          <w:szCs w:val="32"/>
        </w:rPr>
        <w:t>第十</w:t>
      </w:r>
      <w:r w:rsidR="00B66CEF">
        <w:rPr>
          <w:rFonts w:ascii="仿宋_GB2312" w:eastAsia="仿宋_GB2312" w:hAnsi="仿宋_GB2312" w:cs="仿宋_GB2312" w:hint="eastAsia"/>
          <w:b/>
          <w:bCs/>
          <w:sz w:val="32"/>
          <w:szCs w:val="32"/>
        </w:rPr>
        <w:t>七</w:t>
      </w:r>
      <w:r w:rsidRPr="00E06861">
        <w:rPr>
          <w:rFonts w:ascii="仿宋_GB2312" w:eastAsia="仿宋_GB2312" w:hAnsi="仿宋_GB2312" w:cs="仿宋_GB2312" w:hint="eastAsia"/>
          <w:b/>
          <w:bCs/>
          <w:sz w:val="32"/>
          <w:szCs w:val="32"/>
        </w:rPr>
        <w:t>条</w:t>
      </w:r>
      <w:r w:rsidR="00A1624B">
        <w:rPr>
          <w:rFonts w:ascii="仿宋_GB2312" w:eastAsia="仿宋_GB2312" w:hAnsi="仿宋_GB2312" w:cs="仿宋_GB2312" w:hint="eastAsia"/>
          <w:b/>
          <w:bCs/>
          <w:sz w:val="32"/>
          <w:szCs w:val="32"/>
        </w:rPr>
        <w:t xml:space="preserve"> </w:t>
      </w:r>
      <w:r w:rsidRPr="00582548">
        <w:rPr>
          <w:rFonts w:ascii="仿宋_GB2312" w:eastAsia="仿宋_GB2312" w:hint="eastAsia"/>
          <w:color w:val="000000"/>
          <w:spacing w:val="-4"/>
          <w:sz w:val="32"/>
          <w:szCs w:val="32"/>
        </w:rPr>
        <w:t>信息公开</w:t>
      </w:r>
    </w:p>
    <w:p w:rsidR="00C71D0C" w:rsidRPr="00582548" w:rsidRDefault="00C71D0C" w:rsidP="00582548">
      <w:pPr>
        <w:widowControl/>
        <w:ind w:firstLineChars="200" w:firstLine="624"/>
        <w:jc w:val="left"/>
        <w:rPr>
          <w:rFonts w:ascii="仿宋_GB2312" w:eastAsia="仿宋_GB2312"/>
          <w:color w:val="000000"/>
          <w:spacing w:val="-4"/>
          <w:sz w:val="32"/>
          <w:szCs w:val="32"/>
        </w:rPr>
      </w:pPr>
      <w:r w:rsidRPr="00582548">
        <w:rPr>
          <w:rFonts w:ascii="仿宋_GB2312" w:eastAsia="仿宋_GB2312" w:hint="eastAsia"/>
          <w:color w:val="000000"/>
          <w:spacing w:val="-4"/>
          <w:sz w:val="32"/>
          <w:szCs w:val="32"/>
        </w:rPr>
        <w:t>市发展改革委负责专项资金信息公开工作。除涉密内容外，专项资金分配的政策依据、补助对象、补助金额、审批文件、绩效目标完成情况等内容，在市发展改革委门户网站上公开，并按规定逐步扩大公开范围、细化公开内容。</w:t>
      </w:r>
    </w:p>
    <w:p w:rsidR="00CF4C65" w:rsidRPr="00C71D0C" w:rsidRDefault="00CF4C65" w:rsidP="00C71D0C">
      <w:pPr>
        <w:pStyle w:val="a3"/>
        <w:spacing w:before="0" w:beforeAutospacing="0" w:after="0" w:afterAutospacing="0" w:line="560" w:lineRule="exact"/>
        <w:ind w:firstLineChars="200" w:firstLine="640"/>
        <w:contextualSpacing/>
        <w:jc w:val="both"/>
        <w:rPr>
          <w:rFonts w:ascii="黑体" w:eastAsia="黑体" w:hAnsi="黑体" w:cs="黑体"/>
          <w:kern w:val="2"/>
          <w:sz w:val="32"/>
          <w:szCs w:val="32"/>
        </w:rPr>
      </w:pPr>
    </w:p>
    <w:p w:rsidR="008C72EB" w:rsidRDefault="008C72EB" w:rsidP="00525A30">
      <w:pPr>
        <w:pStyle w:val="a3"/>
        <w:spacing w:before="0" w:beforeAutospacing="0" w:after="0" w:afterAutospacing="0" w:line="560" w:lineRule="exact"/>
        <w:contextualSpacing/>
        <w:jc w:val="center"/>
        <w:rPr>
          <w:rFonts w:ascii="黑体" w:eastAsia="黑体" w:hAnsi="黑体" w:cs="黑体"/>
          <w:kern w:val="2"/>
          <w:sz w:val="32"/>
          <w:szCs w:val="32"/>
        </w:rPr>
      </w:pPr>
      <w:r w:rsidRPr="00E06861">
        <w:rPr>
          <w:rFonts w:ascii="黑体" w:eastAsia="黑体" w:hAnsi="黑体" w:cs="黑体" w:hint="eastAsia"/>
          <w:kern w:val="2"/>
          <w:sz w:val="32"/>
          <w:szCs w:val="32"/>
        </w:rPr>
        <w:t>第</w:t>
      </w:r>
      <w:r w:rsidR="00DA292D">
        <w:rPr>
          <w:rFonts w:ascii="黑体" w:eastAsia="黑体" w:hAnsi="黑体" w:cs="黑体" w:hint="eastAsia"/>
          <w:kern w:val="2"/>
          <w:sz w:val="32"/>
          <w:szCs w:val="32"/>
        </w:rPr>
        <w:t>六</w:t>
      </w:r>
      <w:r w:rsidRPr="00E06861">
        <w:rPr>
          <w:rFonts w:ascii="黑体" w:eastAsia="黑体" w:hAnsi="黑体" w:cs="黑体" w:hint="eastAsia"/>
          <w:kern w:val="2"/>
          <w:sz w:val="32"/>
          <w:szCs w:val="32"/>
        </w:rPr>
        <w:t>章  附则</w:t>
      </w:r>
    </w:p>
    <w:p w:rsidR="008C72EB" w:rsidRPr="00E06861" w:rsidRDefault="008C72EB" w:rsidP="00525A30">
      <w:pPr>
        <w:pStyle w:val="a3"/>
        <w:spacing w:before="0" w:beforeAutospacing="0" w:after="0" w:afterAutospacing="0" w:line="560" w:lineRule="exact"/>
        <w:contextualSpacing/>
        <w:jc w:val="center"/>
        <w:rPr>
          <w:rFonts w:ascii="黑体" w:eastAsia="黑体" w:hAnsi="黑体" w:cs="黑体"/>
          <w:kern w:val="2"/>
          <w:sz w:val="32"/>
          <w:szCs w:val="32"/>
        </w:rPr>
      </w:pPr>
    </w:p>
    <w:p w:rsidR="008C72EB" w:rsidRPr="00E06861" w:rsidRDefault="008C72EB" w:rsidP="00525A30">
      <w:pPr>
        <w:adjustRightInd w:val="0"/>
        <w:spacing w:line="560" w:lineRule="exact"/>
        <w:ind w:firstLineChars="200" w:firstLine="640"/>
        <w:contextualSpacing/>
        <w:rPr>
          <w:rFonts w:ascii="仿宋_GB2312" w:eastAsia="仿宋_GB2312" w:hAnsi="Arial" w:cs="Arial"/>
          <w:spacing w:val="-4"/>
          <w:sz w:val="32"/>
          <w:szCs w:val="32"/>
        </w:rPr>
      </w:pPr>
      <w:r w:rsidRPr="00E06861">
        <w:rPr>
          <w:rFonts w:ascii="黑体" w:eastAsia="黑体" w:hAnsi="黑体" w:cs="黑体" w:hint="eastAsia"/>
          <w:sz w:val="32"/>
          <w:szCs w:val="32"/>
        </w:rPr>
        <w:t>第</w:t>
      </w:r>
      <w:r w:rsidRPr="00E06861">
        <w:rPr>
          <w:rFonts w:ascii="仿宋_GB2312" w:eastAsia="仿宋_GB2312" w:hAnsi="仿宋_GB2312" w:cs="仿宋_GB2312" w:hint="eastAsia"/>
          <w:b/>
          <w:bCs/>
          <w:sz w:val="32"/>
          <w:szCs w:val="32"/>
        </w:rPr>
        <w:t>十</w:t>
      </w:r>
      <w:r w:rsidR="00B66CEF">
        <w:rPr>
          <w:rFonts w:ascii="仿宋_GB2312" w:eastAsia="仿宋_GB2312" w:hAnsi="仿宋_GB2312" w:cs="仿宋_GB2312" w:hint="eastAsia"/>
          <w:b/>
          <w:bCs/>
          <w:sz w:val="32"/>
          <w:szCs w:val="32"/>
        </w:rPr>
        <w:t>八</w:t>
      </w:r>
      <w:r w:rsidRPr="00E06861">
        <w:rPr>
          <w:rFonts w:ascii="仿宋_GB2312" w:eastAsia="仿宋_GB2312" w:hAnsi="仿宋_GB2312" w:cs="仿宋_GB2312" w:hint="eastAsia"/>
          <w:b/>
          <w:bCs/>
          <w:sz w:val="32"/>
          <w:szCs w:val="32"/>
        </w:rPr>
        <w:t>条</w:t>
      </w:r>
      <w:r w:rsidR="00250F40">
        <w:rPr>
          <w:rFonts w:ascii="仿宋_GB2312" w:eastAsia="仿宋_GB2312" w:hAnsi="仿宋_GB2312" w:cs="仿宋_GB2312" w:hint="eastAsia"/>
          <w:b/>
          <w:bCs/>
          <w:sz w:val="32"/>
          <w:szCs w:val="32"/>
        </w:rPr>
        <w:t xml:space="preserve"> </w:t>
      </w:r>
      <w:r w:rsidRPr="00E06861">
        <w:rPr>
          <w:rFonts w:ascii="仿宋_GB2312" w:eastAsia="仿宋_GB2312" w:hAnsi="仿宋_GB2312" w:cs="仿宋_GB2312" w:hint="eastAsia"/>
          <w:sz w:val="32"/>
          <w:szCs w:val="32"/>
        </w:rPr>
        <w:t>本办法由</w:t>
      </w:r>
      <w:r w:rsidR="00E8713B">
        <w:rPr>
          <w:rFonts w:ascii="仿宋_GB2312" w:eastAsia="仿宋_GB2312" w:hAnsi="仿宋_GB2312" w:cs="仿宋_GB2312" w:hint="eastAsia"/>
          <w:sz w:val="32"/>
          <w:szCs w:val="32"/>
        </w:rPr>
        <w:t>市财政局</w:t>
      </w:r>
      <w:r w:rsidRPr="00E06861">
        <w:rPr>
          <w:rFonts w:ascii="仿宋_GB2312" w:eastAsia="仿宋_GB2312" w:hAnsi="仿宋_GB2312" w:cs="仿宋_GB2312" w:hint="eastAsia"/>
          <w:sz w:val="32"/>
          <w:szCs w:val="32"/>
        </w:rPr>
        <w:t>会同</w:t>
      </w:r>
      <w:r w:rsidR="00E27502">
        <w:rPr>
          <w:rFonts w:ascii="仿宋_GB2312" w:eastAsia="仿宋_GB2312" w:hAnsi="仿宋_GB2312" w:cs="仿宋_GB2312" w:hint="eastAsia"/>
          <w:sz w:val="32"/>
          <w:szCs w:val="32"/>
        </w:rPr>
        <w:t>市</w:t>
      </w:r>
      <w:r w:rsidR="002A63C3">
        <w:rPr>
          <w:rFonts w:ascii="仿宋_GB2312" w:eastAsia="仿宋_GB2312" w:hAnsi="仿宋_GB2312" w:cs="仿宋_GB2312" w:hint="eastAsia"/>
          <w:sz w:val="32"/>
          <w:szCs w:val="32"/>
        </w:rPr>
        <w:t>发展</w:t>
      </w:r>
      <w:r w:rsidR="002A63C3" w:rsidRPr="002A63C3">
        <w:rPr>
          <w:rFonts w:ascii="仿宋_GB2312" w:eastAsia="仿宋_GB2312" w:hAnsi="仿宋_GB2312" w:cs="仿宋_GB2312" w:hint="eastAsia"/>
          <w:sz w:val="32"/>
          <w:szCs w:val="32"/>
        </w:rPr>
        <w:t>改革</w:t>
      </w:r>
      <w:r w:rsidR="002A63C3">
        <w:rPr>
          <w:rFonts w:ascii="仿宋_GB2312" w:eastAsia="仿宋_GB2312" w:hAnsi="仿宋_GB2312" w:cs="仿宋_GB2312" w:hint="eastAsia"/>
          <w:sz w:val="32"/>
          <w:szCs w:val="32"/>
        </w:rPr>
        <w:t>委</w:t>
      </w:r>
      <w:r w:rsidRPr="00E06861">
        <w:rPr>
          <w:rFonts w:ascii="仿宋_GB2312" w:eastAsia="仿宋_GB2312" w:hAnsi="仿宋_GB2312" w:cs="仿宋_GB2312" w:hint="eastAsia"/>
          <w:sz w:val="32"/>
          <w:szCs w:val="32"/>
        </w:rPr>
        <w:t>负责解释。</w:t>
      </w:r>
    </w:p>
    <w:p w:rsidR="008C72EB" w:rsidRPr="00517E9F" w:rsidRDefault="008C72EB" w:rsidP="00525A30">
      <w:pPr>
        <w:spacing w:line="560" w:lineRule="exact"/>
        <w:ind w:firstLineChars="200" w:firstLine="640"/>
        <w:contextualSpacing/>
        <w:rPr>
          <w:rFonts w:ascii="仿宋_GB2312" w:eastAsia="仿宋_GB2312"/>
          <w:spacing w:val="-4"/>
          <w:sz w:val="32"/>
          <w:szCs w:val="32"/>
        </w:rPr>
      </w:pPr>
      <w:r w:rsidRPr="00E06861">
        <w:rPr>
          <w:rFonts w:ascii="黑体" w:eastAsia="黑体" w:hAnsi="黑体" w:cs="黑体" w:hint="eastAsia"/>
          <w:sz w:val="32"/>
          <w:szCs w:val="32"/>
        </w:rPr>
        <w:t>第</w:t>
      </w:r>
      <w:r w:rsidRPr="00E06861">
        <w:rPr>
          <w:rFonts w:ascii="仿宋_GB2312" w:eastAsia="仿宋_GB2312" w:hAnsi="仿宋_GB2312" w:cs="仿宋_GB2312" w:hint="eastAsia"/>
          <w:b/>
          <w:bCs/>
          <w:sz w:val="32"/>
          <w:szCs w:val="32"/>
        </w:rPr>
        <w:t>十</w:t>
      </w:r>
      <w:r w:rsidR="00B66CEF">
        <w:rPr>
          <w:rFonts w:ascii="仿宋_GB2312" w:eastAsia="仿宋_GB2312" w:hAnsi="仿宋_GB2312" w:cs="仿宋_GB2312" w:hint="eastAsia"/>
          <w:b/>
          <w:bCs/>
          <w:sz w:val="32"/>
          <w:szCs w:val="32"/>
        </w:rPr>
        <w:t>九</w:t>
      </w:r>
      <w:r w:rsidRPr="00E06861">
        <w:rPr>
          <w:rFonts w:ascii="仿宋_GB2312" w:eastAsia="仿宋_GB2312" w:hAnsi="仿宋_GB2312" w:cs="仿宋_GB2312" w:hint="eastAsia"/>
          <w:b/>
          <w:bCs/>
          <w:sz w:val="32"/>
          <w:szCs w:val="32"/>
        </w:rPr>
        <w:t>条</w:t>
      </w:r>
      <w:r w:rsidR="006667C4">
        <w:rPr>
          <w:rFonts w:ascii="仿宋_GB2312" w:eastAsia="仿宋_GB2312" w:hAnsi="仿宋_GB2312" w:cs="仿宋_GB2312" w:hint="eastAsia"/>
          <w:b/>
          <w:bCs/>
          <w:sz w:val="32"/>
          <w:szCs w:val="32"/>
        </w:rPr>
        <w:t xml:space="preserve"> </w:t>
      </w:r>
      <w:r w:rsidR="006667C4" w:rsidRPr="00517E9F">
        <w:rPr>
          <w:rFonts w:ascii="仿宋_GB2312" w:eastAsia="仿宋_GB2312" w:hAnsi="仿宋_GB2312" w:cs="仿宋_GB2312" w:hint="eastAsia"/>
          <w:sz w:val="32"/>
          <w:szCs w:val="32"/>
        </w:rPr>
        <w:t>本办法明确2021年为过渡期。2021年1月1日前已经出台政策且受理申报的，按原政策执行；2021年1月1日前已经出台政策未受理申报的，按照市财政承担比例不超过50%的原则执行；2021年1月1日后出台的新政策，严格按照本</w:t>
      </w:r>
      <w:r w:rsidR="006667C4" w:rsidRPr="00517E9F">
        <w:rPr>
          <w:rFonts w:ascii="仿宋_GB2312" w:eastAsia="仿宋_GB2312" w:hAnsi="仿宋_GB2312" w:cs="仿宋_GB2312" w:hint="eastAsia"/>
          <w:sz w:val="32"/>
          <w:szCs w:val="32"/>
        </w:rPr>
        <w:lastRenderedPageBreak/>
        <w:t>管理办法实施。</w:t>
      </w:r>
    </w:p>
    <w:p w:rsidR="00582548" w:rsidRDefault="00B71A24" w:rsidP="00582548">
      <w:pPr>
        <w:spacing w:line="560" w:lineRule="exact"/>
        <w:ind w:firstLineChars="200" w:firstLine="640"/>
        <w:contextualSpacing/>
        <w:rPr>
          <w:rFonts w:ascii="仿宋" w:eastAsia="仿宋" w:hAnsi="仿宋" w:cs="仿宋_GB2312"/>
          <w:sz w:val="32"/>
          <w:szCs w:val="32"/>
        </w:rPr>
      </w:pPr>
      <w:r w:rsidRPr="00E06861">
        <w:rPr>
          <w:rFonts w:ascii="黑体" w:eastAsia="黑体" w:hAnsi="黑体" w:cs="黑体" w:hint="eastAsia"/>
          <w:sz w:val="32"/>
          <w:szCs w:val="32"/>
        </w:rPr>
        <w:t>第</w:t>
      </w:r>
      <w:r w:rsidR="00B66CEF">
        <w:rPr>
          <w:rFonts w:ascii="仿宋_GB2312" w:eastAsia="仿宋_GB2312" w:hAnsi="仿宋_GB2312" w:cs="仿宋_GB2312" w:hint="eastAsia"/>
          <w:b/>
          <w:bCs/>
          <w:sz w:val="32"/>
          <w:szCs w:val="32"/>
        </w:rPr>
        <w:t>二十</w:t>
      </w:r>
      <w:r w:rsidRPr="00E06861">
        <w:rPr>
          <w:rFonts w:ascii="仿宋_GB2312" w:eastAsia="仿宋_GB2312" w:hAnsi="仿宋_GB2312" w:cs="仿宋_GB2312" w:hint="eastAsia"/>
          <w:b/>
          <w:bCs/>
          <w:sz w:val="32"/>
          <w:szCs w:val="32"/>
        </w:rPr>
        <w:t>条</w:t>
      </w:r>
      <w:r w:rsidR="00465162">
        <w:rPr>
          <w:rFonts w:ascii="仿宋_GB2312" w:eastAsia="仿宋_GB2312" w:hAnsi="仿宋_GB2312" w:cs="仿宋_GB2312" w:hint="eastAsia"/>
          <w:b/>
          <w:bCs/>
          <w:sz w:val="32"/>
          <w:szCs w:val="32"/>
        </w:rPr>
        <w:t xml:space="preserve"> </w:t>
      </w:r>
      <w:r w:rsidR="00582548">
        <w:rPr>
          <w:rFonts w:ascii="仿宋" w:eastAsia="仿宋" w:hAnsi="仿宋" w:cs="仿宋_GB2312" w:hint="eastAsia"/>
          <w:sz w:val="32"/>
          <w:szCs w:val="32"/>
        </w:rPr>
        <w:t>同一项目按就高不重复享受原则执行。</w:t>
      </w:r>
    </w:p>
    <w:p w:rsidR="00582548" w:rsidRPr="008F7897" w:rsidRDefault="00582548" w:rsidP="00582548">
      <w:pPr>
        <w:spacing w:line="560" w:lineRule="exact"/>
        <w:ind w:firstLineChars="200" w:firstLine="640"/>
        <w:contextualSpacing/>
        <w:rPr>
          <w:rFonts w:ascii="仿宋_GB2312" w:eastAsia="仿宋_GB2312"/>
          <w:spacing w:val="-4"/>
          <w:sz w:val="32"/>
          <w:szCs w:val="32"/>
        </w:rPr>
      </w:pPr>
      <w:r w:rsidRPr="00E06861">
        <w:rPr>
          <w:rFonts w:ascii="黑体" w:eastAsia="黑体" w:hAnsi="黑体" w:cs="黑体" w:hint="eastAsia"/>
          <w:sz w:val="32"/>
          <w:szCs w:val="32"/>
        </w:rPr>
        <w:t>第</w:t>
      </w:r>
      <w:r>
        <w:rPr>
          <w:rFonts w:ascii="仿宋_GB2312" w:eastAsia="仿宋_GB2312" w:hAnsi="仿宋_GB2312" w:cs="仿宋_GB2312" w:hint="eastAsia"/>
          <w:b/>
          <w:bCs/>
          <w:sz w:val="32"/>
          <w:szCs w:val="32"/>
        </w:rPr>
        <w:t>二十一</w:t>
      </w:r>
      <w:r w:rsidRPr="00E06861">
        <w:rPr>
          <w:rFonts w:ascii="仿宋_GB2312" w:eastAsia="仿宋_GB2312" w:hAnsi="仿宋_GB2312" w:cs="仿宋_GB2312" w:hint="eastAsia"/>
          <w:b/>
          <w:bCs/>
          <w:sz w:val="32"/>
          <w:szCs w:val="32"/>
        </w:rPr>
        <w:t>条</w:t>
      </w:r>
      <w:r>
        <w:rPr>
          <w:rFonts w:ascii="仿宋_GB2312" w:eastAsia="仿宋_GB2312" w:hAnsi="仿宋_GB2312" w:cs="仿宋_GB2312" w:hint="eastAsia"/>
          <w:b/>
          <w:bCs/>
          <w:sz w:val="32"/>
          <w:szCs w:val="32"/>
        </w:rPr>
        <w:t xml:space="preserve"> </w:t>
      </w:r>
      <w:r w:rsidRPr="00DF5B90">
        <w:rPr>
          <w:rFonts w:ascii="仿宋_GB2312" w:eastAsia="仿宋_GB2312" w:hint="eastAsia"/>
          <w:color w:val="000000"/>
          <w:spacing w:val="-4"/>
          <w:sz w:val="32"/>
          <w:szCs w:val="32"/>
        </w:rPr>
        <w:t>本办法自</w:t>
      </w:r>
      <w:r>
        <w:rPr>
          <w:rFonts w:ascii="仿宋_GB2312" w:eastAsia="仿宋_GB2312" w:hint="eastAsia"/>
          <w:color w:val="000000"/>
          <w:spacing w:val="-4"/>
          <w:sz w:val="32"/>
          <w:szCs w:val="32"/>
        </w:rPr>
        <w:t>公布</w:t>
      </w:r>
      <w:r w:rsidRPr="00DF5B90">
        <w:rPr>
          <w:rFonts w:ascii="仿宋_GB2312" w:eastAsia="仿宋_GB2312" w:hint="eastAsia"/>
          <w:color w:val="000000"/>
          <w:spacing w:val="-4"/>
          <w:sz w:val="32"/>
          <w:szCs w:val="32"/>
        </w:rPr>
        <w:t>之日起</w:t>
      </w:r>
      <w:r w:rsidRPr="00DF5B90">
        <w:rPr>
          <w:rFonts w:ascii="仿宋_GB2312" w:eastAsia="仿宋_GB2312"/>
          <w:color w:val="000000"/>
          <w:spacing w:val="-4"/>
          <w:sz w:val="32"/>
          <w:szCs w:val="32"/>
        </w:rPr>
        <w:t>30</w:t>
      </w:r>
      <w:r>
        <w:rPr>
          <w:rFonts w:ascii="仿宋_GB2312" w:eastAsia="仿宋_GB2312" w:hint="eastAsia"/>
          <w:color w:val="000000"/>
          <w:spacing w:val="-4"/>
          <w:sz w:val="32"/>
          <w:szCs w:val="32"/>
        </w:rPr>
        <w:t>日后施</w:t>
      </w:r>
      <w:r w:rsidRPr="00DF5B90">
        <w:rPr>
          <w:rFonts w:ascii="仿宋_GB2312" w:eastAsia="仿宋_GB2312" w:hint="eastAsia"/>
          <w:color w:val="000000"/>
          <w:spacing w:val="-4"/>
          <w:sz w:val="32"/>
          <w:szCs w:val="32"/>
        </w:rPr>
        <w:t>行。原《关于印发</w:t>
      </w:r>
      <w:r w:rsidRPr="00DF5B90">
        <w:rPr>
          <w:rFonts w:ascii="仿宋_GB2312" w:eastAsia="仿宋_GB2312"/>
          <w:color w:val="000000"/>
          <w:spacing w:val="-4"/>
          <w:sz w:val="32"/>
          <w:szCs w:val="32"/>
        </w:rPr>
        <w:t>&lt;嘉兴市级服务业发展资金管理办法&gt;的通知》（嘉财企〔2014〕682</w:t>
      </w:r>
      <w:r w:rsidRPr="008F7897">
        <w:rPr>
          <w:rFonts w:ascii="仿宋_GB2312" w:eastAsia="仿宋_GB2312"/>
          <w:spacing w:val="-4"/>
          <w:sz w:val="32"/>
          <w:szCs w:val="32"/>
        </w:rPr>
        <w:t>号）同时废止。</w:t>
      </w:r>
    </w:p>
    <w:p w:rsidR="00155F3A" w:rsidRPr="00582548" w:rsidRDefault="00155F3A" w:rsidP="00525A30">
      <w:pPr>
        <w:spacing w:line="560" w:lineRule="exact"/>
        <w:rPr>
          <w:rFonts w:ascii="仿宋_GB2312" w:eastAsia="仿宋_GB2312"/>
          <w:spacing w:val="-4"/>
          <w:sz w:val="32"/>
          <w:szCs w:val="32"/>
        </w:rPr>
      </w:pPr>
    </w:p>
    <w:p w:rsidR="008F7897" w:rsidRPr="008F7897" w:rsidRDefault="008F7897" w:rsidP="008F7897">
      <w:pPr>
        <w:pStyle w:val="a3"/>
        <w:spacing w:before="0" w:beforeAutospacing="0" w:after="0" w:afterAutospacing="0" w:line="560" w:lineRule="exact"/>
        <w:ind w:firstLine="616"/>
        <w:contextualSpacing/>
        <w:jc w:val="both"/>
        <w:rPr>
          <w:rFonts w:ascii="仿宋_GB2312" w:eastAsia="仿宋_GB2312" w:hAnsi="华文仿宋" w:cs="华文仿宋"/>
          <w:spacing w:val="-6"/>
          <w:sz w:val="32"/>
          <w:szCs w:val="32"/>
        </w:rPr>
      </w:pPr>
      <w:r w:rsidRPr="008F7897">
        <w:rPr>
          <w:rFonts w:ascii="仿宋_GB2312" w:eastAsia="仿宋_GB2312" w:hAnsi="华文仿宋" w:cs="华文仿宋" w:hint="eastAsia"/>
          <w:spacing w:val="-6"/>
          <w:sz w:val="32"/>
          <w:szCs w:val="32"/>
        </w:rPr>
        <w:t>附件：1.整体绩效目标申报表</w:t>
      </w:r>
    </w:p>
    <w:p w:rsidR="008F7897" w:rsidRPr="008F7897" w:rsidRDefault="008F7897" w:rsidP="008F7897">
      <w:pPr>
        <w:pStyle w:val="a3"/>
        <w:spacing w:before="0" w:beforeAutospacing="0" w:after="0" w:afterAutospacing="0" w:line="560" w:lineRule="exact"/>
        <w:ind w:firstLineChars="500" w:firstLine="1540"/>
        <w:contextualSpacing/>
        <w:jc w:val="both"/>
        <w:rPr>
          <w:rFonts w:ascii="仿宋_GB2312" w:eastAsia="仿宋_GB2312" w:hAnsi="华文仿宋" w:cs="华文仿宋"/>
          <w:spacing w:val="-6"/>
          <w:sz w:val="32"/>
          <w:szCs w:val="32"/>
        </w:rPr>
      </w:pPr>
      <w:r w:rsidRPr="008F7897">
        <w:rPr>
          <w:rFonts w:ascii="仿宋_GB2312" w:eastAsia="仿宋_GB2312" w:hAnsi="华文仿宋" w:cs="华文仿宋" w:hint="eastAsia"/>
          <w:spacing w:val="-6"/>
          <w:sz w:val="32"/>
          <w:szCs w:val="32"/>
        </w:rPr>
        <w:t>2.区域绩效目标申报表</w:t>
      </w:r>
    </w:p>
    <w:p w:rsidR="008F7897" w:rsidRPr="008F7897" w:rsidRDefault="008F7897" w:rsidP="008F7897">
      <w:pPr>
        <w:pStyle w:val="a3"/>
        <w:spacing w:before="0" w:beforeAutospacing="0" w:after="0" w:afterAutospacing="0" w:line="560" w:lineRule="exact"/>
        <w:ind w:firstLineChars="500" w:firstLine="1540"/>
        <w:contextualSpacing/>
        <w:jc w:val="both"/>
        <w:rPr>
          <w:rFonts w:ascii="仿宋_GB2312" w:eastAsia="仿宋_GB2312" w:hAnsi="华文仿宋" w:cs="华文仿宋"/>
          <w:spacing w:val="-6"/>
          <w:sz w:val="32"/>
          <w:szCs w:val="32"/>
        </w:rPr>
      </w:pPr>
      <w:r w:rsidRPr="008F7897">
        <w:rPr>
          <w:rFonts w:ascii="仿宋_GB2312" w:eastAsia="仿宋_GB2312" w:hAnsi="华文仿宋" w:cs="华文仿宋" w:hint="eastAsia"/>
          <w:spacing w:val="-6"/>
          <w:sz w:val="32"/>
          <w:szCs w:val="32"/>
        </w:rPr>
        <w:t>3.项目绩效目标申报表</w:t>
      </w:r>
    </w:p>
    <w:p w:rsidR="008F7897" w:rsidRPr="008F7897" w:rsidRDefault="008F7897" w:rsidP="00525A30">
      <w:pPr>
        <w:spacing w:line="560" w:lineRule="exact"/>
        <w:rPr>
          <w:rFonts w:ascii="仿宋_GB2312" w:eastAsia="仿宋_GB2312"/>
          <w:color w:val="000000"/>
          <w:spacing w:val="-4"/>
          <w:sz w:val="32"/>
          <w:szCs w:val="32"/>
        </w:rPr>
      </w:pPr>
    </w:p>
    <w:sectPr w:rsidR="008F7897" w:rsidRPr="008F7897" w:rsidSect="00062F0F">
      <w:footerReference w:type="default" r:id="rId8"/>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3D" w:rsidRDefault="0019473D" w:rsidP="009201DF">
      <w:r>
        <w:separator/>
      </w:r>
    </w:p>
  </w:endnote>
  <w:endnote w:type="continuationSeparator" w:id="1">
    <w:p w:rsidR="0019473D" w:rsidRDefault="0019473D" w:rsidP="00920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12893"/>
      <w:docPartObj>
        <w:docPartGallery w:val="Page Numbers (Bottom of Page)"/>
        <w:docPartUnique/>
      </w:docPartObj>
    </w:sdtPr>
    <w:sdtContent>
      <w:p w:rsidR="00BC565C" w:rsidRDefault="00BC565C">
        <w:pPr>
          <w:pStyle w:val="a5"/>
          <w:jc w:val="center"/>
        </w:pPr>
      </w:p>
      <w:p w:rsidR="00BC565C" w:rsidRDefault="00E305B5">
        <w:pPr>
          <w:pStyle w:val="a5"/>
          <w:jc w:val="center"/>
        </w:pPr>
        <w:fldSimple w:instr=" PAGE   \* MERGEFORMAT ">
          <w:r w:rsidR="00517E9F" w:rsidRPr="00517E9F">
            <w:rPr>
              <w:noProof/>
              <w:lang w:val="zh-CN"/>
            </w:rPr>
            <w:t>9</w:t>
          </w:r>
        </w:fldSimple>
      </w:p>
    </w:sdtContent>
  </w:sdt>
  <w:p w:rsidR="00BC565C" w:rsidRDefault="00BC56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3D" w:rsidRDefault="0019473D" w:rsidP="009201DF">
      <w:r>
        <w:separator/>
      </w:r>
    </w:p>
  </w:footnote>
  <w:footnote w:type="continuationSeparator" w:id="1">
    <w:p w:rsidR="0019473D" w:rsidRDefault="0019473D" w:rsidP="00920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F6A"/>
    <w:multiLevelType w:val="hybridMultilevel"/>
    <w:tmpl w:val="BD307232"/>
    <w:lvl w:ilvl="0" w:tplc="5B6A5BDE">
      <w:start w:val="2"/>
      <w:numFmt w:val="japaneseCounting"/>
      <w:lvlText w:val="第"/>
      <w:lvlJc w:val="left"/>
      <w:pPr>
        <w:ind w:left="1615" w:hanging="975"/>
      </w:pPr>
      <w:rPr>
        <w:rFonts w:ascii="Times New Roman" w:hAnsi="Times New Roman" w:cs="Times New Roman" w:hint="default"/>
        <w:b/>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71CA272A"/>
    <w:multiLevelType w:val="hybridMultilevel"/>
    <w:tmpl w:val="E096582E"/>
    <w:lvl w:ilvl="0" w:tplc="486CC5C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2EB"/>
    <w:rsid w:val="00001A02"/>
    <w:rsid w:val="00005416"/>
    <w:rsid w:val="00005D86"/>
    <w:rsid w:val="000068C9"/>
    <w:rsid w:val="00014804"/>
    <w:rsid w:val="0001533B"/>
    <w:rsid w:val="00020298"/>
    <w:rsid w:val="00022147"/>
    <w:rsid w:val="000308DC"/>
    <w:rsid w:val="00032841"/>
    <w:rsid w:val="00033DEE"/>
    <w:rsid w:val="0003730D"/>
    <w:rsid w:val="000449C0"/>
    <w:rsid w:val="000479E8"/>
    <w:rsid w:val="00052E00"/>
    <w:rsid w:val="00055BC9"/>
    <w:rsid w:val="000562D3"/>
    <w:rsid w:val="000579A4"/>
    <w:rsid w:val="000613B5"/>
    <w:rsid w:val="0006164B"/>
    <w:rsid w:val="00062F0F"/>
    <w:rsid w:val="00063475"/>
    <w:rsid w:val="0007320C"/>
    <w:rsid w:val="00076E4B"/>
    <w:rsid w:val="000A0696"/>
    <w:rsid w:val="000A23B6"/>
    <w:rsid w:val="000A3947"/>
    <w:rsid w:val="000B2F89"/>
    <w:rsid w:val="000C3715"/>
    <w:rsid w:val="000D0BF9"/>
    <w:rsid w:val="000D565B"/>
    <w:rsid w:val="000E0A54"/>
    <w:rsid w:val="000E7585"/>
    <w:rsid w:val="00100040"/>
    <w:rsid w:val="00107AE1"/>
    <w:rsid w:val="00111CD9"/>
    <w:rsid w:val="00125B85"/>
    <w:rsid w:val="00132732"/>
    <w:rsid w:val="001415F9"/>
    <w:rsid w:val="00152EC9"/>
    <w:rsid w:val="00154E60"/>
    <w:rsid w:val="00155F3A"/>
    <w:rsid w:val="0016120F"/>
    <w:rsid w:val="00163482"/>
    <w:rsid w:val="00173D9A"/>
    <w:rsid w:val="00174810"/>
    <w:rsid w:val="00184196"/>
    <w:rsid w:val="0018563B"/>
    <w:rsid w:val="00190A86"/>
    <w:rsid w:val="00191CCE"/>
    <w:rsid w:val="00191FFE"/>
    <w:rsid w:val="0019242A"/>
    <w:rsid w:val="0019473D"/>
    <w:rsid w:val="001A28DE"/>
    <w:rsid w:val="001A3FFE"/>
    <w:rsid w:val="001A43F0"/>
    <w:rsid w:val="001A6FE0"/>
    <w:rsid w:val="001C047F"/>
    <w:rsid w:val="001C6541"/>
    <w:rsid w:val="001D3DBF"/>
    <w:rsid w:val="00205778"/>
    <w:rsid w:val="00215006"/>
    <w:rsid w:val="00221699"/>
    <w:rsid w:val="00236A0A"/>
    <w:rsid w:val="002375C3"/>
    <w:rsid w:val="00240FBA"/>
    <w:rsid w:val="002449A7"/>
    <w:rsid w:val="0024582A"/>
    <w:rsid w:val="00246310"/>
    <w:rsid w:val="00250F40"/>
    <w:rsid w:val="00261346"/>
    <w:rsid w:val="00264260"/>
    <w:rsid w:val="00266680"/>
    <w:rsid w:val="00272D1D"/>
    <w:rsid w:val="002877B7"/>
    <w:rsid w:val="002A500D"/>
    <w:rsid w:val="002A5376"/>
    <w:rsid w:val="002A63C3"/>
    <w:rsid w:val="002A67CE"/>
    <w:rsid w:val="002C3781"/>
    <w:rsid w:val="002E0FFA"/>
    <w:rsid w:val="002E7D31"/>
    <w:rsid w:val="002F7B0A"/>
    <w:rsid w:val="00317930"/>
    <w:rsid w:val="0033266D"/>
    <w:rsid w:val="00333FDF"/>
    <w:rsid w:val="00340C05"/>
    <w:rsid w:val="00343FC5"/>
    <w:rsid w:val="00347217"/>
    <w:rsid w:val="00350C0B"/>
    <w:rsid w:val="003529C2"/>
    <w:rsid w:val="00355738"/>
    <w:rsid w:val="00355C4B"/>
    <w:rsid w:val="00365EEF"/>
    <w:rsid w:val="00370488"/>
    <w:rsid w:val="00375F8E"/>
    <w:rsid w:val="0038359F"/>
    <w:rsid w:val="00391365"/>
    <w:rsid w:val="003B5A01"/>
    <w:rsid w:val="003C556F"/>
    <w:rsid w:val="003C74CC"/>
    <w:rsid w:val="003C75EC"/>
    <w:rsid w:val="003D0DCC"/>
    <w:rsid w:val="003D1C41"/>
    <w:rsid w:val="003D3B21"/>
    <w:rsid w:val="003E74C5"/>
    <w:rsid w:val="003F099E"/>
    <w:rsid w:val="003F5577"/>
    <w:rsid w:val="00401D79"/>
    <w:rsid w:val="00403987"/>
    <w:rsid w:val="00434D5E"/>
    <w:rsid w:val="004358CF"/>
    <w:rsid w:val="004469FD"/>
    <w:rsid w:val="00465162"/>
    <w:rsid w:val="00470D45"/>
    <w:rsid w:val="0047395F"/>
    <w:rsid w:val="00481A4E"/>
    <w:rsid w:val="0048311B"/>
    <w:rsid w:val="00485A43"/>
    <w:rsid w:val="004A7494"/>
    <w:rsid w:val="004B7496"/>
    <w:rsid w:val="004C03B4"/>
    <w:rsid w:val="004D574E"/>
    <w:rsid w:val="004F1AFD"/>
    <w:rsid w:val="004F57E9"/>
    <w:rsid w:val="00502493"/>
    <w:rsid w:val="00504027"/>
    <w:rsid w:val="00506268"/>
    <w:rsid w:val="005146CB"/>
    <w:rsid w:val="00517E9F"/>
    <w:rsid w:val="0052215E"/>
    <w:rsid w:val="00525A30"/>
    <w:rsid w:val="005324DB"/>
    <w:rsid w:val="005704B0"/>
    <w:rsid w:val="005801D0"/>
    <w:rsid w:val="00581109"/>
    <w:rsid w:val="0058144F"/>
    <w:rsid w:val="00582548"/>
    <w:rsid w:val="00583493"/>
    <w:rsid w:val="005836D6"/>
    <w:rsid w:val="00584017"/>
    <w:rsid w:val="0059065E"/>
    <w:rsid w:val="00593C6C"/>
    <w:rsid w:val="00595297"/>
    <w:rsid w:val="005A1DC1"/>
    <w:rsid w:val="005B5907"/>
    <w:rsid w:val="005E1FD9"/>
    <w:rsid w:val="005F5BED"/>
    <w:rsid w:val="006218EF"/>
    <w:rsid w:val="00625120"/>
    <w:rsid w:val="00625ED5"/>
    <w:rsid w:val="0063140C"/>
    <w:rsid w:val="0063267F"/>
    <w:rsid w:val="0063648E"/>
    <w:rsid w:val="0064371F"/>
    <w:rsid w:val="00645E0F"/>
    <w:rsid w:val="006667C4"/>
    <w:rsid w:val="0067016E"/>
    <w:rsid w:val="0067419C"/>
    <w:rsid w:val="006771C4"/>
    <w:rsid w:val="00684204"/>
    <w:rsid w:val="00685699"/>
    <w:rsid w:val="006913DB"/>
    <w:rsid w:val="006916CC"/>
    <w:rsid w:val="00691738"/>
    <w:rsid w:val="006934F9"/>
    <w:rsid w:val="006935A7"/>
    <w:rsid w:val="006A6B8A"/>
    <w:rsid w:val="006A7E6A"/>
    <w:rsid w:val="006C2A14"/>
    <w:rsid w:val="006C5EF9"/>
    <w:rsid w:val="006D547D"/>
    <w:rsid w:val="006D7662"/>
    <w:rsid w:val="006E3688"/>
    <w:rsid w:val="006E5685"/>
    <w:rsid w:val="006F168D"/>
    <w:rsid w:val="006F3D8E"/>
    <w:rsid w:val="006F7E98"/>
    <w:rsid w:val="007044DF"/>
    <w:rsid w:val="00704CC3"/>
    <w:rsid w:val="00711984"/>
    <w:rsid w:val="00721689"/>
    <w:rsid w:val="007343FC"/>
    <w:rsid w:val="00750A55"/>
    <w:rsid w:val="00782233"/>
    <w:rsid w:val="0078263D"/>
    <w:rsid w:val="007A0ECF"/>
    <w:rsid w:val="007C1063"/>
    <w:rsid w:val="007D377A"/>
    <w:rsid w:val="007D5D81"/>
    <w:rsid w:val="007F3360"/>
    <w:rsid w:val="007F35F2"/>
    <w:rsid w:val="00805342"/>
    <w:rsid w:val="008060CA"/>
    <w:rsid w:val="00807B5F"/>
    <w:rsid w:val="00821334"/>
    <w:rsid w:val="00836708"/>
    <w:rsid w:val="0084169A"/>
    <w:rsid w:val="00851B50"/>
    <w:rsid w:val="0086373A"/>
    <w:rsid w:val="00863B37"/>
    <w:rsid w:val="00870C00"/>
    <w:rsid w:val="00874000"/>
    <w:rsid w:val="008815F0"/>
    <w:rsid w:val="00883CB4"/>
    <w:rsid w:val="008928E1"/>
    <w:rsid w:val="008958C3"/>
    <w:rsid w:val="008A3F5F"/>
    <w:rsid w:val="008A5FFF"/>
    <w:rsid w:val="008B24EA"/>
    <w:rsid w:val="008B61AD"/>
    <w:rsid w:val="008B7BA5"/>
    <w:rsid w:val="008C099B"/>
    <w:rsid w:val="008C72EB"/>
    <w:rsid w:val="008D3321"/>
    <w:rsid w:val="008D5E69"/>
    <w:rsid w:val="008F053E"/>
    <w:rsid w:val="008F7897"/>
    <w:rsid w:val="0090460B"/>
    <w:rsid w:val="00904A3B"/>
    <w:rsid w:val="00914491"/>
    <w:rsid w:val="009201DF"/>
    <w:rsid w:val="00922819"/>
    <w:rsid w:val="009309C3"/>
    <w:rsid w:val="0093218D"/>
    <w:rsid w:val="00955D3D"/>
    <w:rsid w:val="00956E8B"/>
    <w:rsid w:val="00961D2D"/>
    <w:rsid w:val="00962274"/>
    <w:rsid w:val="0096392F"/>
    <w:rsid w:val="00963DF7"/>
    <w:rsid w:val="00980EBA"/>
    <w:rsid w:val="00984AFF"/>
    <w:rsid w:val="00986FCE"/>
    <w:rsid w:val="009927D5"/>
    <w:rsid w:val="00992E2D"/>
    <w:rsid w:val="00995BDA"/>
    <w:rsid w:val="009A4CCB"/>
    <w:rsid w:val="009B76F4"/>
    <w:rsid w:val="009D1F4E"/>
    <w:rsid w:val="009D212D"/>
    <w:rsid w:val="00A1624B"/>
    <w:rsid w:val="00A25F6F"/>
    <w:rsid w:val="00A26978"/>
    <w:rsid w:val="00A40B0E"/>
    <w:rsid w:val="00A44399"/>
    <w:rsid w:val="00A47D84"/>
    <w:rsid w:val="00A80B3F"/>
    <w:rsid w:val="00A80FB4"/>
    <w:rsid w:val="00A81AA0"/>
    <w:rsid w:val="00AB3426"/>
    <w:rsid w:val="00AC7DD2"/>
    <w:rsid w:val="00AC7FE9"/>
    <w:rsid w:val="00AD2F59"/>
    <w:rsid w:val="00AD3A78"/>
    <w:rsid w:val="00AD46DB"/>
    <w:rsid w:val="00AE7180"/>
    <w:rsid w:val="00AF038D"/>
    <w:rsid w:val="00B06A5F"/>
    <w:rsid w:val="00B10E57"/>
    <w:rsid w:val="00B11737"/>
    <w:rsid w:val="00B17206"/>
    <w:rsid w:val="00B27817"/>
    <w:rsid w:val="00B37299"/>
    <w:rsid w:val="00B443A9"/>
    <w:rsid w:val="00B550AC"/>
    <w:rsid w:val="00B624C3"/>
    <w:rsid w:val="00B62886"/>
    <w:rsid w:val="00B644B1"/>
    <w:rsid w:val="00B66CEF"/>
    <w:rsid w:val="00B71A24"/>
    <w:rsid w:val="00B940DB"/>
    <w:rsid w:val="00B974A5"/>
    <w:rsid w:val="00B97B14"/>
    <w:rsid w:val="00BA37EC"/>
    <w:rsid w:val="00BB1192"/>
    <w:rsid w:val="00BB39B0"/>
    <w:rsid w:val="00BB437F"/>
    <w:rsid w:val="00BB63E7"/>
    <w:rsid w:val="00BC18D1"/>
    <w:rsid w:val="00BC27E0"/>
    <w:rsid w:val="00BC2BC9"/>
    <w:rsid w:val="00BC2CB9"/>
    <w:rsid w:val="00BC565C"/>
    <w:rsid w:val="00BE16AE"/>
    <w:rsid w:val="00BE5243"/>
    <w:rsid w:val="00BF02F2"/>
    <w:rsid w:val="00BF2455"/>
    <w:rsid w:val="00BF4A94"/>
    <w:rsid w:val="00C0508F"/>
    <w:rsid w:val="00C068F8"/>
    <w:rsid w:val="00C10638"/>
    <w:rsid w:val="00C16D3F"/>
    <w:rsid w:val="00C33E4F"/>
    <w:rsid w:val="00C34081"/>
    <w:rsid w:val="00C4541B"/>
    <w:rsid w:val="00C527AD"/>
    <w:rsid w:val="00C54096"/>
    <w:rsid w:val="00C604A7"/>
    <w:rsid w:val="00C60DD1"/>
    <w:rsid w:val="00C623B8"/>
    <w:rsid w:val="00C64B24"/>
    <w:rsid w:val="00C71D0C"/>
    <w:rsid w:val="00C817E2"/>
    <w:rsid w:val="00C96AF1"/>
    <w:rsid w:val="00CA24A6"/>
    <w:rsid w:val="00CA3EBA"/>
    <w:rsid w:val="00CB37A3"/>
    <w:rsid w:val="00CC6D38"/>
    <w:rsid w:val="00CF2A31"/>
    <w:rsid w:val="00CF4C65"/>
    <w:rsid w:val="00D01DF8"/>
    <w:rsid w:val="00D042F1"/>
    <w:rsid w:val="00D047FF"/>
    <w:rsid w:val="00D131D4"/>
    <w:rsid w:val="00D171F7"/>
    <w:rsid w:val="00D26AD1"/>
    <w:rsid w:val="00D575CE"/>
    <w:rsid w:val="00DA292D"/>
    <w:rsid w:val="00DA65DB"/>
    <w:rsid w:val="00DC249B"/>
    <w:rsid w:val="00DC2A37"/>
    <w:rsid w:val="00DC5BEE"/>
    <w:rsid w:val="00DD0170"/>
    <w:rsid w:val="00DD0460"/>
    <w:rsid w:val="00DD2712"/>
    <w:rsid w:val="00DD53F5"/>
    <w:rsid w:val="00DF5B90"/>
    <w:rsid w:val="00DF767E"/>
    <w:rsid w:val="00E01491"/>
    <w:rsid w:val="00E04A9C"/>
    <w:rsid w:val="00E11CDE"/>
    <w:rsid w:val="00E22649"/>
    <w:rsid w:val="00E27502"/>
    <w:rsid w:val="00E30268"/>
    <w:rsid w:val="00E305B5"/>
    <w:rsid w:val="00E3096F"/>
    <w:rsid w:val="00E36A6D"/>
    <w:rsid w:val="00E45233"/>
    <w:rsid w:val="00E62395"/>
    <w:rsid w:val="00E65172"/>
    <w:rsid w:val="00E74EA7"/>
    <w:rsid w:val="00E85005"/>
    <w:rsid w:val="00E85CA5"/>
    <w:rsid w:val="00E8713B"/>
    <w:rsid w:val="00EA1617"/>
    <w:rsid w:val="00EA7051"/>
    <w:rsid w:val="00EB1470"/>
    <w:rsid w:val="00ED0DD2"/>
    <w:rsid w:val="00ED23AE"/>
    <w:rsid w:val="00ED645B"/>
    <w:rsid w:val="00EE270B"/>
    <w:rsid w:val="00EE6635"/>
    <w:rsid w:val="00EE7138"/>
    <w:rsid w:val="00EF1AC9"/>
    <w:rsid w:val="00F326D9"/>
    <w:rsid w:val="00F3443C"/>
    <w:rsid w:val="00F40B3A"/>
    <w:rsid w:val="00F453FB"/>
    <w:rsid w:val="00F4722D"/>
    <w:rsid w:val="00F505E8"/>
    <w:rsid w:val="00F55C91"/>
    <w:rsid w:val="00F5719B"/>
    <w:rsid w:val="00F572C0"/>
    <w:rsid w:val="00F57D94"/>
    <w:rsid w:val="00F81078"/>
    <w:rsid w:val="00F82E0C"/>
    <w:rsid w:val="00F868FC"/>
    <w:rsid w:val="00F87675"/>
    <w:rsid w:val="00F8788F"/>
    <w:rsid w:val="00FA0323"/>
    <w:rsid w:val="00FA761D"/>
    <w:rsid w:val="00FA7707"/>
    <w:rsid w:val="00FB275F"/>
    <w:rsid w:val="00FB4117"/>
    <w:rsid w:val="00FB53A1"/>
    <w:rsid w:val="00FC4BBC"/>
    <w:rsid w:val="00FC5F70"/>
    <w:rsid w:val="00FD09A9"/>
    <w:rsid w:val="00FE2E7E"/>
    <w:rsid w:val="00FE4C07"/>
    <w:rsid w:val="00FF30CE"/>
    <w:rsid w:val="00FF5F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C72EB"/>
    <w:pPr>
      <w:widowControl/>
      <w:spacing w:before="100" w:beforeAutospacing="1" w:after="100" w:afterAutospacing="1"/>
      <w:jc w:val="left"/>
    </w:pPr>
    <w:rPr>
      <w:rFonts w:ascii="宋体" w:eastAsia="宋体" w:hAnsi="宋体" w:cs="Times New Roman"/>
      <w:kern w:val="0"/>
      <w:sz w:val="24"/>
      <w:szCs w:val="24"/>
    </w:rPr>
  </w:style>
  <w:style w:type="paragraph" w:styleId="a4">
    <w:name w:val="header"/>
    <w:basedOn w:val="a"/>
    <w:link w:val="Char"/>
    <w:uiPriority w:val="99"/>
    <w:semiHidden/>
    <w:unhideWhenUsed/>
    <w:rsid w:val="009201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201DF"/>
    <w:rPr>
      <w:sz w:val="18"/>
      <w:szCs w:val="18"/>
    </w:rPr>
  </w:style>
  <w:style w:type="paragraph" w:styleId="a5">
    <w:name w:val="footer"/>
    <w:basedOn w:val="a"/>
    <w:link w:val="Char0"/>
    <w:uiPriority w:val="99"/>
    <w:unhideWhenUsed/>
    <w:rsid w:val="009201DF"/>
    <w:pPr>
      <w:tabs>
        <w:tab w:val="center" w:pos="4153"/>
        <w:tab w:val="right" w:pos="8306"/>
      </w:tabs>
      <w:snapToGrid w:val="0"/>
      <w:jc w:val="left"/>
    </w:pPr>
    <w:rPr>
      <w:sz w:val="18"/>
      <w:szCs w:val="18"/>
    </w:rPr>
  </w:style>
  <w:style w:type="character" w:customStyle="1" w:styleId="Char0">
    <w:name w:val="页脚 Char"/>
    <w:basedOn w:val="a0"/>
    <w:link w:val="a5"/>
    <w:uiPriority w:val="99"/>
    <w:rsid w:val="009201DF"/>
    <w:rPr>
      <w:sz w:val="18"/>
      <w:szCs w:val="18"/>
    </w:rPr>
  </w:style>
  <w:style w:type="paragraph" w:styleId="a6">
    <w:name w:val="List Paragraph"/>
    <w:basedOn w:val="a"/>
    <w:uiPriority w:val="34"/>
    <w:qFormat/>
    <w:rsid w:val="00FB4117"/>
    <w:pPr>
      <w:ind w:firstLineChars="200" w:firstLine="420"/>
    </w:pPr>
  </w:style>
  <w:style w:type="character" w:styleId="a7">
    <w:name w:val="page number"/>
    <w:basedOn w:val="a0"/>
    <w:rsid w:val="00CA24A6"/>
  </w:style>
  <w:style w:type="paragraph" w:styleId="a8">
    <w:name w:val="Balloon Text"/>
    <w:basedOn w:val="a"/>
    <w:link w:val="Char1"/>
    <w:uiPriority w:val="99"/>
    <w:semiHidden/>
    <w:unhideWhenUsed/>
    <w:rsid w:val="00BB63E7"/>
    <w:rPr>
      <w:sz w:val="18"/>
      <w:szCs w:val="18"/>
    </w:rPr>
  </w:style>
  <w:style w:type="character" w:customStyle="1" w:styleId="Char1">
    <w:name w:val="批注框文本 Char"/>
    <w:basedOn w:val="a0"/>
    <w:link w:val="a8"/>
    <w:uiPriority w:val="99"/>
    <w:semiHidden/>
    <w:rsid w:val="00BB63E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15B82-65A0-4AB2-9AE1-6E4179BD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胡云峰</cp:lastModifiedBy>
  <cp:revision>448</cp:revision>
  <cp:lastPrinted>2021-01-11T02:12:00Z</cp:lastPrinted>
  <dcterms:created xsi:type="dcterms:W3CDTF">2020-08-12T02:12:00Z</dcterms:created>
  <dcterms:modified xsi:type="dcterms:W3CDTF">2021-01-18T08:02:00Z</dcterms:modified>
</cp:coreProperties>
</file>