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48" w:rsidRPr="00AB0775" w:rsidRDefault="00437299" w:rsidP="006912F8">
      <w:pPr>
        <w:spacing w:line="600" w:lineRule="exact"/>
        <w:rPr>
          <w:rFonts w:ascii="仿宋" w:eastAsia="仿宋" w:hAnsi="仿宋"/>
          <w:spacing w:val="-4"/>
          <w:sz w:val="32"/>
          <w:szCs w:val="32"/>
        </w:rPr>
      </w:pPr>
      <w:r>
        <w:rPr>
          <w:rFonts w:ascii="仿宋" w:eastAsia="仿宋" w:hAnsi="仿宋"/>
          <w:spacing w:val="-4"/>
          <w:sz w:val="32"/>
          <w:szCs w:val="32"/>
        </w:rPr>
        <w:t>“</w:t>
      </w:r>
    </w:p>
    <w:p w:rsidR="003F4348" w:rsidRPr="00FA76E4" w:rsidRDefault="003F4348" w:rsidP="003F4348">
      <w:pPr>
        <w:spacing w:line="560" w:lineRule="exact"/>
        <w:jc w:val="center"/>
        <w:rPr>
          <w:rFonts w:ascii="仿宋" w:eastAsia="仿宋" w:hAnsi="仿宋" w:cs="方正小标宋简体"/>
          <w:b/>
          <w:sz w:val="32"/>
          <w:szCs w:val="32"/>
        </w:rPr>
      </w:pPr>
      <w:r w:rsidRPr="00FA76E4">
        <w:rPr>
          <w:rFonts w:ascii="仿宋" w:eastAsia="仿宋" w:hAnsi="仿宋" w:cs="方正小标宋简体" w:hint="eastAsia"/>
          <w:b/>
          <w:sz w:val="32"/>
          <w:szCs w:val="32"/>
        </w:rPr>
        <w:t>嘉兴市</w:t>
      </w:r>
      <w:r w:rsidR="000417A8">
        <w:rPr>
          <w:rFonts w:ascii="仿宋" w:eastAsia="仿宋" w:hAnsi="仿宋" w:cs="方正小标宋简体" w:hint="eastAsia"/>
          <w:b/>
          <w:sz w:val="32"/>
          <w:szCs w:val="32"/>
        </w:rPr>
        <w:t>级</w:t>
      </w:r>
      <w:r w:rsidRPr="00FA76E4">
        <w:rPr>
          <w:rFonts w:ascii="仿宋" w:eastAsia="仿宋" w:hAnsi="仿宋" w:hint="eastAsia"/>
          <w:b/>
          <w:sz w:val="32"/>
          <w:szCs w:val="32"/>
        </w:rPr>
        <w:t>工业和信息化发展</w:t>
      </w:r>
      <w:r w:rsidRPr="00FA76E4">
        <w:rPr>
          <w:rFonts w:ascii="仿宋" w:eastAsia="仿宋" w:hAnsi="仿宋" w:cs="方正小标宋简体" w:hint="eastAsia"/>
          <w:b/>
          <w:sz w:val="32"/>
          <w:szCs w:val="32"/>
        </w:rPr>
        <w:t>资金管理办法</w:t>
      </w:r>
    </w:p>
    <w:p w:rsidR="003F4348" w:rsidRPr="00FA76E4" w:rsidRDefault="003F4348" w:rsidP="003F4348">
      <w:pPr>
        <w:spacing w:line="560" w:lineRule="exact"/>
        <w:jc w:val="center"/>
        <w:rPr>
          <w:rFonts w:ascii="仿宋" w:eastAsia="仿宋" w:hAnsi="仿宋"/>
          <w:b/>
          <w:bCs/>
          <w:sz w:val="32"/>
          <w:szCs w:val="32"/>
        </w:rPr>
      </w:pPr>
      <w:r w:rsidRPr="00FA76E4">
        <w:rPr>
          <w:rFonts w:ascii="仿宋" w:eastAsia="仿宋" w:hAnsi="仿宋" w:cs="仿宋" w:hint="eastAsia"/>
          <w:b/>
          <w:sz w:val="32"/>
          <w:szCs w:val="32"/>
        </w:rPr>
        <w:t>（征求意见稿）</w:t>
      </w:r>
    </w:p>
    <w:p w:rsidR="003F4348" w:rsidRPr="00FA76E4" w:rsidRDefault="003F4348" w:rsidP="003F4348">
      <w:pPr>
        <w:spacing w:line="560" w:lineRule="exact"/>
        <w:jc w:val="center"/>
        <w:rPr>
          <w:rFonts w:ascii="仿宋" w:eastAsia="仿宋" w:hAnsi="仿宋"/>
          <w:b/>
          <w:bCs/>
          <w:sz w:val="32"/>
          <w:szCs w:val="32"/>
        </w:rPr>
      </w:pPr>
    </w:p>
    <w:p w:rsidR="003F4348" w:rsidRPr="00FA76E4" w:rsidRDefault="003F4348" w:rsidP="00895004">
      <w:pPr>
        <w:autoSpaceDE w:val="0"/>
        <w:autoSpaceDN w:val="0"/>
        <w:adjustRightInd w:val="0"/>
        <w:snapToGrid w:val="0"/>
        <w:spacing w:beforeLines="50" w:afterLines="50"/>
        <w:jc w:val="center"/>
        <w:rPr>
          <w:rFonts w:ascii="仿宋" w:eastAsia="仿宋" w:hAnsi="仿宋"/>
          <w:b/>
          <w:bCs/>
          <w:sz w:val="32"/>
          <w:szCs w:val="32"/>
        </w:rPr>
      </w:pPr>
      <w:r w:rsidRPr="00FA76E4">
        <w:rPr>
          <w:rFonts w:ascii="仿宋" w:eastAsia="仿宋" w:hAnsi="仿宋" w:hint="eastAsia"/>
          <w:b/>
          <w:bCs/>
          <w:sz w:val="32"/>
          <w:szCs w:val="32"/>
        </w:rPr>
        <w:t>第一章  总则</w:t>
      </w:r>
    </w:p>
    <w:p w:rsidR="00E134C8" w:rsidRDefault="00E134C8" w:rsidP="00E134C8">
      <w:pPr>
        <w:spacing w:line="560" w:lineRule="exact"/>
        <w:ind w:firstLineChars="200" w:firstLine="643"/>
        <w:rPr>
          <w:rFonts w:ascii="仿宋" w:eastAsia="仿宋" w:hAnsi="仿宋"/>
          <w:sz w:val="32"/>
          <w:szCs w:val="32"/>
        </w:rPr>
      </w:pPr>
      <w:r>
        <w:rPr>
          <w:rFonts w:ascii="仿宋" w:eastAsia="仿宋" w:hAnsi="仿宋" w:cs="仿宋_GB2312" w:hint="eastAsia"/>
          <w:b/>
          <w:bCs/>
          <w:sz w:val="32"/>
          <w:szCs w:val="32"/>
        </w:rPr>
        <w:t>第一条</w:t>
      </w:r>
      <w:r w:rsidR="00BB09B0">
        <w:rPr>
          <w:rFonts w:ascii="仿宋" w:eastAsia="仿宋" w:hAnsi="仿宋" w:cs="仿宋_GB2312" w:hint="eastAsia"/>
          <w:b/>
          <w:bCs/>
          <w:sz w:val="32"/>
          <w:szCs w:val="32"/>
        </w:rPr>
        <w:t xml:space="preserve"> </w:t>
      </w:r>
      <w:r>
        <w:rPr>
          <w:rFonts w:ascii="仿宋" w:eastAsia="仿宋" w:hAnsi="仿宋" w:cs="仿宋_GB2312" w:hint="eastAsia"/>
          <w:kern w:val="0"/>
          <w:sz w:val="32"/>
          <w:szCs w:val="32"/>
        </w:rPr>
        <w:t>为加强和规范嘉兴市级工业和信息化发展资金（以下简称“工信资金”）使用管理，提高资金使用绩效，根据《嘉兴市级政府专项资金管理办法》（嘉政办发〔2020〕20号）</w:t>
      </w:r>
      <w:r w:rsidR="00BB09B0">
        <w:rPr>
          <w:rFonts w:ascii="仿宋" w:eastAsia="仿宋" w:hAnsi="仿宋" w:cs="仿宋_GB2312" w:hint="eastAsia"/>
          <w:kern w:val="0"/>
          <w:sz w:val="32"/>
          <w:szCs w:val="32"/>
        </w:rPr>
        <w:t>、《关于全面落实预算管理的实施方案》（嘉委发〔2019〕30号）</w:t>
      </w:r>
      <w:r>
        <w:rPr>
          <w:rFonts w:ascii="仿宋" w:eastAsia="仿宋" w:hAnsi="仿宋" w:cs="仿宋_GB2312" w:hint="eastAsia"/>
          <w:kern w:val="0"/>
          <w:sz w:val="32"/>
          <w:szCs w:val="32"/>
        </w:rPr>
        <w:t>等有关文件，制定本办法。</w:t>
      </w:r>
    </w:p>
    <w:p w:rsidR="00E134C8" w:rsidRDefault="00E134C8" w:rsidP="00E134C8">
      <w:pPr>
        <w:pStyle w:val="a9"/>
        <w:spacing w:beforeAutospacing="0" w:afterAutospacing="0" w:line="560" w:lineRule="exact"/>
        <w:ind w:firstLineChars="200" w:firstLine="643"/>
        <w:jc w:val="both"/>
        <w:rPr>
          <w:rFonts w:ascii="仿宋" w:eastAsia="仿宋" w:hAnsi="仿宋" w:cs="仿宋_GB2312"/>
          <w:sz w:val="32"/>
          <w:szCs w:val="32"/>
        </w:rPr>
      </w:pPr>
      <w:r>
        <w:rPr>
          <w:rFonts w:ascii="仿宋" w:eastAsia="仿宋" w:hAnsi="仿宋" w:cs="仿宋_GB2312" w:hint="eastAsia"/>
          <w:b/>
          <w:bCs/>
          <w:kern w:val="2"/>
          <w:sz w:val="32"/>
          <w:szCs w:val="32"/>
        </w:rPr>
        <w:t xml:space="preserve">第二条  </w:t>
      </w:r>
      <w:r>
        <w:rPr>
          <w:rFonts w:ascii="仿宋" w:eastAsia="仿宋" w:hAnsi="仿宋" w:cs="Arial" w:hint="eastAsia"/>
          <w:spacing w:val="-4"/>
          <w:sz w:val="32"/>
          <w:szCs w:val="32"/>
        </w:rPr>
        <w:t>本办法所称</w:t>
      </w:r>
      <w:r>
        <w:rPr>
          <w:rFonts w:ascii="仿宋" w:eastAsia="仿宋" w:hAnsi="仿宋" w:cs="仿宋_GB2312" w:hint="eastAsia"/>
          <w:sz w:val="32"/>
          <w:szCs w:val="32"/>
        </w:rPr>
        <w:t>工信资金是由市财政局统筹安排，专项用于支持保障市级制造业和数字经济高质量发展各项支出的财政性资金。其资金来源包括市级资金</w:t>
      </w:r>
      <w:r w:rsidR="00A00AAE">
        <w:rPr>
          <w:rFonts w:ascii="仿宋" w:eastAsia="仿宋" w:hAnsi="仿宋" w:cs="仿宋_GB2312" w:hint="eastAsia"/>
          <w:sz w:val="32"/>
          <w:szCs w:val="32"/>
        </w:rPr>
        <w:t>和</w:t>
      </w:r>
      <w:r>
        <w:rPr>
          <w:rFonts w:ascii="仿宋" w:eastAsia="仿宋" w:hAnsi="仿宋" w:cs="仿宋_GB2312" w:hint="eastAsia"/>
          <w:sz w:val="32"/>
          <w:szCs w:val="32"/>
        </w:rPr>
        <w:t>上级因素法分配资金等。</w:t>
      </w:r>
    </w:p>
    <w:p w:rsidR="009933C6" w:rsidRDefault="009933C6" w:rsidP="009933C6">
      <w:pPr>
        <w:pStyle w:val="a9"/>
        <w:spacing w:beforeAutospacing="0" w:afterAutospacing="0" w:line="600" w:lineRule="exact"/>
        <w:ind w:firstLineChars="200" w:firstLine="643"/>
        <w:jc w:val="both"/>
        <w:rPr>
          <w:rFonts w:ascii="仿宋" w:eastAsia="仿宋" w:hAnsi="仿宋" w:cs="仿宋_GB2312"/>
          <w:sz w:val="32"/>
          <w:szCs w:val="32"/>
        </w:rPr>
      </w:pPr>
      <w:r w:rsidRPr="00AB0775">
        <w:rPr>
          <w:rFonts w:ascii="仿宋" w:eastAsia="仿宋" w:hAnsi="仿宋" w:cs="仿宋_GB2312" w:hint="eastAsia"/>
          <w:b/>
          <w:bCs/>
          <w:kern w:val="2"/>
          <w:sz w:val="32"/>
          <w:szCs w:val="32"/>
        </w:rPr>
        <w:t>第三条</w:t>
      </w:r>
      <w:r w:rsidRPr="00AB0775">
        <w:rPr>
          <w:rFonts w:ascii="仿宋" w:eastAsia="仿宋" w:hAnsi="仿宋" w:cs="仿宋_GB2312" w:hint="eastAsia"/>
          <w:kern w:val="2"/>
          <w:sz w:val="32"/>
          <w:szCs w:val="32"/>
        </w:rPr>
        <w:t xml:space="preserve">  </w:t>
      </w:r>
      <w:r w:rsidRPr="00AB0775">
        <w:rPr>
          <w:rFonts w:ascii="仿宋" w:eastAsia="仿宋" w:hAnsi="仿宋" w:cs="仿宋_GB2312" w:hint="eastAsia"/>
          <w:sz w:val="32"/>
          <w:szCs w:val="32"/>
        </w:rPr>
        <w:t>工信资金</w:t>
      </w:r>
      <w:r>
        <w:rPr>
          <w:rFonts w:ascii="仿宋" w:eastAsia="仿宋" w:hAnsi="仿宋" w:cs="仿宋_GB2312" w:hint="eastAsia"/>
          <w:kern w:val="2"/>
          <w:sz w:val="32"/>
          <w:szCs w:val="32"/>
        </w:rPr>
        <w:t>实施期限原则上</w:t>
      </w:r>
      <w:r w:rsidRPr="00AB0775">
        <w:rPr>
          <w:rFonts w:ascii="仿宋" w:eastAsia="仿宋" w:hAnsi="仿宋" w:cs="仿宋_GB2312" w:hint="eastAsia"/>
          <w:kern w:val="2"/>
          <w:sz w:val="32"/>
          <w:szCs w:val="32"/>
        </w:rPr>
        <w:t>为3年。</w:t>
      </w:r>
      <w:r w:rsidRPr="00AB0775">
        <w:rPr>
          <w:rFonts w:ascii="仿宋" w:eastAsia="仿宋" w:hAnsi="仿宋" w:cs="仿宋_GB2312"/>
          <w:sz w:val="32"/>
          <w:szCs w:val="32"/>
        </w:rPr>
        <w:t>到期</w:t>
      </w:r>
      <w:r w:rsidRPr="00AB0775">
        <w:rPr>
          <w:rFonts w:ascii="仿宋" w:eastAsia="仿宋" w:hAnsi="仿宋" w:cs="仿宋_GB2312" w:hint="eastAsia"/>
          <w:sz w:val="32"/>
          <w:szCs w:val="32"/>
        </w:rPr>
        <w:t>后，由市经信局对</w:t>
      </w:r>
      <w:r w:rsidRPr="00AB0775">
        <w:rPr>
          <w:rFonts w:ascii="仿宋" w:eastAsia="仿宋" w:hAnsi="仿宋" w:cs="仿宋_GB2312" w:hint="eastAsia"/>
          <w:kern w:val="2"/>
          <w:sz w:val="32"/>
          <w:szCs w:val="32"/>
        </w:rPr>
        <w:t>3</w:t>
      </w:r>
      <w:r w:rsidRPr="00AB0775">
        <w:rPr>
          <w:rFonts w:ascii="仿宋" w:eastAsia="仿宋" w:hAnsi="仿宋" w:cs="仿宋_GB2312" w:hint="eastAsia"/>
          <w:sz w:val="32"/>
          <w:szCs w:val="32"/>
        </w:rPr>
        <w:t>年</w:t>
      </w:r>
      <w:r w:rsidRPr="00AB0775">
        <w:rPr>
          <w:rFonts w:ascii="仿宋" w:eastAsia="仿宋" w:hAnsi="仿宋" w:cs="仿宋_GB2312" w:hint="eastAsia"/>
          <w:kern w:val="2"/>
          <w:sz w:val="32"/>
          <w:szCs w:val="32"/>
        </w:rPr>
        <w:t>实</w:t>
      </w:r>
      <w:r w:rsidRPr="00AB0775">
        <w:rPr>
          <w:rFonts w:ascii="仿宋" w:eastAsia="仿宋" w:hAnsi="仿宋" w:cs="仿宋_GB2312" w:hint="eastAsia"/>
          <w:sz w:val="32"/>
          <w:szCs w:val="32"/>
        </w:rPr>
        <w:t>施总体情况开展绩效自评价，</w:t>
      </w:r>
      <w:r w:rsidRPr="00AB0775">
        <w:rPr>
          <w:rFonts w:ascii="仿宋" w:eastAsia="仿宋" w:hAnsi="仿宋" w:cs="Arial" w:hint="eastAsia"/>
          <w:spacing w:val="-4"/>
          <w:sz w:val="32"/>
          <w:szCs w:val="32"/>
        </w:rPr>
        <w:t>市财政局</w:t>
      </w:r>
      <w:r w:rsidRPr="00AB0775">
        <w:rPr>
          <w:rFonts w:ascii="仿宋" w:eastAsia="仿宋" w:hAnsi="仿宋" w:cs="仿宋_GB2312" w:hint="eastAsia"/>
          <w:sz w:val="32"/>
          <w:szCs w:val="32"/>
        </w:rPr>
        <w:t>进行</w:t>
      </w:r>
      <w:r w:rsidRPr="00AB0775">
        <w:rPr>
          <w:rFonts w:ascii="仿宋" w:eastAsia="仿宋" w:hAnsi="仿宋" w:cs="宋体" w:hint="eastAsia"/>
          <w:sz w:val="32"/>
          <w:szCs w:val="32"/>
        </w:rPr>
        <w:t>审核，必要时可提请开展专项审计，</w:t>
      </w:r>
      <w:r w:rsidRPr="00AB0775">
        <w:rPr>
          <w:rFonts w:ascii="仿宋" w:eastAsia="仿宋" w:hAnsi="仿宋" w:cs="仿宋_GB2312" w:hint="eastAsia"/>
          <w:sz w:val="32"/>
          <w:szCs w:val="32"/>
        </w:rPr>
        <w:t>并根据评价结果</w:t>
      </w:r>
      <w:r w:rsidRPr="00AB0775">
        <w:rPr>
          <w:rFonts w:ascii="仿宋" w:eastAsia="仿宋" w:hAnsi="仿宋" w:cs="仿宋_GB2312"/>
          <w:sz w:val="32"/>
          <w:szCs w:val="32"/>
        </w:rPr>
        <w:t>确定</w:t>
      </w:r>
      <w:r w:rsidRPr="00AB0775">
        <w:rPr>
          <w:rFonts w:ascii="仿宋" w:eastAsia="仿宋" w:hAnsi="仿宋" w:cs="仿宋_GB2312" w:hint="eastAsia"/>
          <w:sz w:val="32"/>
          <w:szCs w:val="32"/>
        </w:rPr>
        <w:t>专项资金及相关支持政策存续</w:t>
      </w:r>
      <w:r w:rsidRPr="00AB0775">
        <w:rPr>
          <w:rFonts w:ascii="仿宋" w:eastAsia="仿宋" w:hAnsi="仿宋" w:cs="仿宋_GB2312"/>
          <w:sz w:val="32"/>
          <w:szCs w:val="32"/>
        </w:rPr>
        <w:t>、调整或</w:t>
      </w:r>
      <w:r w:rsidR="006763C5">
        <w:rPr>
          <w:rFonts w:ascii="仿宋" w:eastAsia="仿宋" w:hAnsi="仿宋" w:cs="仿宋_GB2312" w:hint="eastAsia"/>
          <w:sz w:val="32"/>
          <w:szCs w:val="32"/>
        </w:rPr>
        <w:t>撤销。</w:t>
      </w:r>
    </w:p>
    <w:p w:rsidR="006763C5" w:rsidRDefault="006763C5" w:rsidP="006763C5">
      <w:pPr>
        <w:pStyle w:val="a9"/>
        <w:spacing w:beforeAutospacing="0" w:afterAutospacing="0" w:line="600" w:lineRule="exact"/>
        <w:ind w:firstLineChars="200" w:firstLine="640"/>
        <w:jc w:val="both"/>
        <w:rPr>
          <w:rFonts w:ascii="仿宋" w:eastAsia="仿宋" w:hAnsi="仿宋" w:cs="仿宋_GB2312"/>
          <w:sz w:val="32"/>
          <w:szCs w:val="32"/>
        </w:rPr>
      </w:pPr>
    </w:p>
    <w:p w:rsidR="006763C5" w:rsidRPr="006763C5" w:rsidRDefault="006763C5" w:rsidP="00895004">
      <w:pPr>
        <w:autoSpaceDE w:val="0"/>
        <w:autoSpaceDN w:val="0"/>
        <w:adjustRightInd w:val="0"/>
        <w:snapToGrid w:val="0"/>
        <w:spacing w:beforeLines="50" w:afterLines="50"/>
        <w:jc w:val="center"/>
        <w:rPr>
          <w:rFonts w:ascii="仿宋" w:eastAsia="仿宋" w:hAnsi="仿宋"/>
          <w:b/>
          <w:bCs/>
          <w:sz w:val="32"/>
          <w:szCs w:val="32"/>
        </w:rPr>
      </w:pPr>
      <w:r w:rsidRPr="00FA76E4">
        <w:rPr>
          <w:rFonts w:ascii="仿宋" w:eastAsia="仿宋" w:hAnsi="仿宋" w:hint="eastAsia"/>
          <w:b/>
          <w:bCs/>
          <w:sz w:val="32"/>
          <w:szCs w:val="32"/>
        </w:rPr>
        <w:t xml:space="preserve">第二章  </w:t>
      </w:r>
      <w:r>
        <w:rPr>
          <w:rFonts w:ascii="仿宋" w:eastAsia="仿宋" w:hAnsi="仿宋" w:hint="eastAsia"/>
          <w:b/>
          <w:bCs/>
          <w:sz w:val="32"/>
          <w:szCs w:val="32"/>
        </w:rPr>
        <w:t>管理职责</w:t>
      </w:r>
    </w:p>
    <w:p w:rsidR="009933C6" w:rsidRPr="00C509A6" w:rsidRDefault="00E134C8" w:rsidP="009933C6">
      <w:pPr>
        <w:pStyle w:val="a9"/>
        <w:spacing w:beforeAutospacing="0" w:afterAutospacing="0" w:line="560" w:lineRule="exact"/>
        <w:ind w:firstLineChars="200" w:firstLine="643"/>
        <w:jc w:val="both"/>
        <w:rPr>
          <w:rFonts w:ascii="仿宋" w:eastAsia="仿宋" w:hAnsi="仿宋" w:cs="仿宋_GB2312"/>
          <w:sz w:val="32"/>
          <w:szCs w:val="32"/>
        </w:rPr>
      </w:pPr>
      <w:r>
        <w:rPr>
          <w:rFonts w:ascii="仿宋" w:eastAsia="仿宋" w:hAnsi="仿宋" w:cs="仿宋_GB2312" w:hint="eastAsia"/>
          <w:b/>
          <w:bCs/>
          <w:kern w:val="2"/>
          <w:sz w:val="32"/>
          <w:szCs w:val="32"/>
        </w:rPr>
        <w:t>第</w:t>
      </w:r>
      <w:r w:rsidR="009933C6">
        <w:rPr>
          <w:rFonts w:ascii="仿宋" w:eastAsia="仿宋" w:hAnsi="仿宋" w:cs="仿宋_GB2312" w:hint="eastAsia"/>
          <w:b/>
          <w:bCs/>
          <w:kern w:val="2"/>
          <w:sz w:val="32"/>
          <w:szCs w:val="32"/>
        </w:rPr>
        <w:t>四</w:t>
      </w:r>
      <w:r>
        <w:rPr>
          <w:rFonts w:ascii="仿宋" w:eastAsia="仿宋" w:hAnsi="仿宋" w:cs="仿宋_GB2312" w:hint="eastAsia"/>
          <w:b/>
          <w:bCs/>
          <w:kern w:val="2"/>
          <w:sz w:val="32"/>
          <w:szCs w:val="32"/>
        </w:rPr>
        <w:t>条</w:t>
      </w:r>
      <w:r>
        <w:rPr>
          <w:rFonts w:ascii="仿宋" w:eastAsia="仿宋" w:hAnsi="仿宋" w:cs="仿宋_GB2312" w:hint="eastAsia"/>
          <w:kern w:val="2"/>
          <w:sz w:val="32"/>
          <w:szCs w:val="32"/>
        </w:rPr>
        <w:t xml:space="preserve">  </w:t>
      </w:r>
      <w:r w:rsidR="009933C6" w:rsidRPr="00C509A6">
        <w:rPr>
          <w:rFonts w:ascii="仿宋" w:eastAsia="仿宋" w:hAnsi="仿宋" w:cs="仿宋_GB2312" w:hint="eastAsia"/>
          <w:sz w:val="32"/>
          <w:szCs w:val="32"/>
        </w:rPr>
        <w:t>工信资</w:t>
      </w:r>
      <w:r w:rsidR="00734A8B">
        <w:rPr>
          <w:rFonts w:ascii="仿宋" w:eastAsia="仿宋" w:hAnsi="仿宋" w:cs="仿宋_GB2312" w:hint="eastAsia"/>
          <w:sz w:val="32"/>
          <w:szCs w:val="32"/>
        </w:rPr>
        <w:t>金由市财政局会同市经信局共同管理，“依法设立、突出重点、绩效导向</w:t>
      </w:r>
      <w:r w:rsidR="009933C6" w:rsidRPr="00C509A6">
        <w:rPr>
          <w:rFonts w:ascii="仿宋" w:eastAsia="仿宋" w:hAnsi="仿宋" w:cs="仿宋_GB2312" w:hint="eastAsia"/>
          <w:sz w:val="32"/>
          <w:szCs w:val="32"/>
        </w:rPr>
        <w:t>、规范使用、公开透明、绩效评价、跟踪监督”的原则分配、使用和管理。</w:t>
      </w:r>
    </w:p>
    <w:p w:rsidR="002946D3" w:rsidRDefault="00461DAD" w:rsidP="00461DAD">
      <w:pPr>
        <w:pStyle w:val="a9"/>
        <w:spacing w:beforeAutospacing="0" w:afterAutospacing="0" w:line="560" w:lineRule="exact"/>
        <w:ind w:firstLineChars="200" w:firstLine="643"/>
        <w:contextualSpacing/>
        <w:jc w:val="both"/>
        <w:rPr>
          <w:rFonts w:ascii="仿宋" w:eastAsia="仿宋" w:hAnsi="仿宋" w:cs="仿宋_GB2312"/>
          <w:sz w:val="32"/>
          <w:szCs w:val="32"/>
        </w:rPr>
      </w:pPr>
      <w:r w:rsidRPr="00461DAD">
        <w:rPr>
          <w:rFonts w:ascii="仿宋" w:eastAsia="仿宋" w:hAnsi="仿宋" w:cs="仿宋_GB2312" w:hint="eastAsia"/>
          <w:b/>
          <w:sz w:val="32"/>
          <w:szCs w:val="32"/>
        </w:rPr>
        <w:lastRenderedPageBreak/>
        <w:t>第五条</w:t>
      </w:r>
      <w:r>
        <w:rPr>
          <w:rFonts w:ascii="仿宋" w:eastAsia="仿宋" w:hAnsi="仿宋" w:cs="仿宋_GB2312" w:hint="eastAsia"/>
          <w:sz w:val="32"/>
          <w:szCs w:val="32"/>
        </w:rPr>
        <w:t xml:space="preserve">  </w:t>
      </w:r>
      <w:r w:rsidR="009933C6" w:rsidRPr="00AB0775">
        <w:rPr>
          <w:rFonts w:ascii="仿宋" w:eastAsia="仿宋" w:hAnsi="仿宋" w:cs="仿宋_GB2312" w:hint="eastAsia"/>
          <w:sz w:val="32"/>
          <w:szCs w:val="32"/>
        </w:rPr>
        <w:t>市财政局</w:t>
      </w:r>
      <w:r w:rsidR="002946D3">
        <w:rPr>
          <w:rFonts w:ascii="仿宋" w:eastAsia="仿宋" w:hAnsi="仿宋" w:cs="仿宋_GB2312" w:hint="eastAsia"/>
          <w:sz w:val="32"/>
          <w:szCs w:val="32"/>
        </w:rPr>
        <w:t>主要职责：</w:t>
      </w:r>
    </w:p>
    <w:p w:rsidR="002946D3" w:rsidRDefault="002946D3" w:rsidP="002946D3">
      <w:pPr>
        <w:pStyle w:val="a9"/>
        <w:spacing w:beforeAutospacing="0" w:afterAutospacing="0" w:line="560" w:lineRule="exact"/>
        <w:ind w:firstLineChars="200" w:firstLine="640"/>
        <w:contextualSpacing/>
        <w:jc w:val="both"/>
        <w:rPr>
          <w:rFonts w:ascii="仿宋" w:eastAsia="仿宋" w:hAnsi="仿宋" w:cs="仿宋_GB2312"/>
          <w:sz w:val="32"/>
          <w:szCs w:val="32"/>
        </w:rPr>
      </w:pPr>
      <w:r>
        <w:rPr>
          <w:rFonts w:ascii="仿宋" w:eastAsia="仿宋" w:hAnsi="仿宋" w:cs="仿宋_GB2312" w:hint="eastAsia"/>
          <w:sz w:val="32"/>
          <w:szCs w:val="32"/>
        </w:rPr>
        <w:t>（一）</w:t>
      </w:r>
      <w:r w:rsidR="009933C6" w:rsidRPr="00AB0775">
        <w:rPr>
          <w:rFonts w:ascii="仿宋" w:eastAsia="仿宋" w:hAnsi="仿宋" w:cs="仿宋_GB2312" w:hint="eastAsia"/>
          <w:sz w:val="32"/>
          <w:szCs w:val="32"/>
        </w:rPr>
        <w:t>负责</w:t>
      </w:r>
      <w:r w:rsidR="009933C6" w:rsidRPr="00C509A6">
        <w:rPr>
          <w:rFonts w:ascii="仿宋" w:eastAsia="仿宋" w:hAnsi="仿宋" w:cs="仿宋_GB2312" w:hint="eastAsia"/>
          <w:sz w:val="32"/>
          <w:szCs w:val="32"/>
        </w:rPr>
        <w:t>工信资金</w:t>
      </w:r>
      <w:r w:rsidR="009933C6">
        <w:rPr>
          <w:rFonts w:ascii="仿宋" w:eastAsia="仿宋" w:hAnsi="仿宋" w:cs="仿宋_GB2312" w:hint="eastAsia"/>
          <w:sz w:val="32"/>
          <w:szCs w:val="32"/>
        </w:rPr>
        <w:t>预算安排，办理预算指标下达、计划审核和国库集中支付；</w:t>
      </w:r>
    </w:p>
    <w:p w:rsidR="00877553" w:rsidRDefault="002946D3" w:rsidP="00877553">
      <w:pPr>
        <w:pStyle w:val="a9"/>
        <w:spacing w:beforeAutospacing="0" w:afterAutospacing="0" w:line="560" w:lineRule="exact"/>
        <w:ind w:firstLineChars="200" w:firstLine="640"/>
        <w:contextualSpacing/>
        <w:jc w:val="both"/>
        <w:rPr>
          <w:rFonts w:ascii="仿宋" w:eastAsia="仿宋" w:hAnsi="仿宋" w:cs="仿宋_GB2312"/>
          <w:sz w:val="32"/>
          <w:szCs w:val="32"/>
        </w:rPr>
      </w:pPr>
      <w:r>
        <w:rPr>
          <w:rFonts w:ascii="仿宋" w:eastAsia="仿宋" w:hAnsi="仿宋" w:cs="仿宋_GB2312" w:hint="eastAsia"/>
          <w:sz w:val="32"/>
          <w:szCs w:val="32"/>
        </w:rPr>
        <w:t>（二）</w:t>
      </w:r>
      <w:r w:rsidR="009933C6">
        <w:rPr>
          <w:rFonts w:ascii="仿宋" w:eastAsia="仿宋" w:hAnsi="仿宋" w:cs="仿宋_GB2312" w:hint="eastAsia"/>
          <w:sz w:val="32"/>
          <w:szCs w:val="32"/>
        </w:rPr>
        <w:t>组织专项资金设立预算绩效论证，组织实施专项全过程预算绩效管理；</w:t>
      </w:r>
    </w:p>
    <w:p w:rsidR="009933C6" w:rsidRDefault="002946D3" w:rsidP="00877553">
      <w:pPr>
        <w:pStyle w:val="a9"/>
        <w:spacing w:beforeAutospacing="0" w:afterAutospacing="0" w:line="560" w:lineRule="exact"/>
        <w:ind w:firstLineChars="200" w:firstLine="640"/>
        <w:contextualSpacing/>
        <w:jc w:val="both"/>
        <w:rPr>
          <w:rFonts w:ascii="仿宋" w:eastAsia="仿宋" w:hAnsi="仿宋" w:cs="仿宋_GB2312"/>
          <w:sz w:val="32"/>
          <w:szCs w:val="32"/>
        </w:rPr>
      </w:pPr>
      <w:r>
        <w:rPr>
          <w:rFonts w:ascii="仿宋" w:eastAsia="仿宋" w:hAnsi="仿宋" w:cs="仿宋_GB2312" w:hint="eastAsia"/>
          <w:sz w:val="32"/>
          <w:szCs w:val="32"/>
        </w:rPr>
        <w:t>（三）</w:t>
      </w:r>
      <w:r w:rsidR="00877553">
        <w:rPr>
          <w:rFonts w:ascii="仿宋" w:eastAsia="仿宋" w:hAnsi="仿宋" w:cs="仿宋_GB2312" w:hint="eastAsia"/>
          <w:sz w:val="32"/>
          <w:szCs w:val="32"/>
        </w:rPr>
        <w:t>指导各区财政局做好</w:t>
      </w:r>
      <w:r w:rsidR="00877553" w:rsidRPr="00AB0775">
        <w:rPr>
          <w:rFonts w:ascii="仿宋" w:eastAsia="仿宋" w:hAnsi="仿宋" w:cs="仿宋_GB2312" w:hint="eastAsia"/>
          <w:sz w:val="32"/>
          <w:szCs w:val="32"/>
        </w:rPr>
        <w:t>资金管理</w:t>
      </w:r>
      <w:r w:rsidR="00877553">
        <w:rPr>
          <w:rFonts w:ascii="仿宋" w:eastAsia="仿宋" w:hAnsi="仿宋" w:cs="仿宋_GB2312" w:hint="eastAsia"/>
          <w:sz w:val="32"/>
          <w:szCs w:val="32"/>
        </w:rPr>
        <w:t>工作</w:t>
      </w:r>
      <w:r w:rsidR="00C40BAB">
        <w:rPr>
          <w:rFonts w:ascii="仿宋" w:eastAsia="仿宋" w:hAnsi="仿宋" w:cs="仿宋_GB2312" w:hint="eastAsia"/>
          <w:sz w:val="32"/>
          <w:szCs w:val="32"/>
        </w:rPr>
        <w:t>,</w:t>
      </w:r>
      <w:r>
        <w:rPr>
          <w:rFonts w:ascii="仿宋" w:eastAsia="仿宋" w:hAnsi="仿宋" w:cs="仿宋_GB2312" w:hint="eastAsia"/>
          <w:sz w:val="32"/>
          <w:szCs w:val="32"/>
        </w:rPr>
        <w:t>原则上</w:t>
      </w:r>
      <w:r w:rsidR="009933C6" w:rsidRPr="00C509A6">
        <w:rPr>
          <w:rFonts w:ascii="仿宋" w:eastAsia="仿宋" w:hAnsi="仿宋" w:cs="仿宋_GB2312" w:hint="eastAsia"/>
          <w:sz w:val="32"/>
          <w:szCs w:val="32"/>
        </w:rPr>
        <w:t>不直接参与具体项目的评审、验收等</w:t>
      </w:r>
      <w:r w:rsidR="009933C6" w:rsidRPr="00AB0775">
        <w:rPr>
          <w:rFonts w:ascii="仿宋" w:eastAsia="仿宋" w:hAnsi="仿宋" w:cs="仿宋_GB2312" w:hint="eastAsia"/>
          <w:sz w:val="32"/>
          <w:szCs w:val="32"/>
        </w:rPr>
        <w:t>。</w:t>
      </w:r>
    </w:p>
    <w:p w:rsidR="002946D3" w:rsidRPr="002946D3" w:rsidRDefault="002946D3" w:rsidP="002946D3">
      <w:pPr>
        <w:pStyle w:val="a9"/>
        <w:spacing w:beforeAutospacing="0" w:afterAutospacing="0" w:line="560" w:lineRule="exact"/>
        <w:ind w:firstLineChars="200" w:firstLine="640"/>
        <w:contextualSpacing/>
        <w:jc w:val="both"/>
        <w:rPr>
          <w:rFonts w:ascii="仿宋" w:eastAsia="仿宋" w:hAnsi="仿宋" w:cs="仿宋_GB2312"/>
          <w:sz w:val="32"/>
          <w:szCs w:val="32"/>
        </w:rPr>
      </w:pPr>
      <w:r>
        <w:rPr>
          <w:rFonts w:ascii="仿宋" w:eastAsia="仿宋" w:hAnsi="仿宋" w:cs="仿宋_GB2312" w:hint="eastAsia"/>
          <w:sz w:val="32"/>
          <w:szCs w:val="32"/>
        </w:rPr>
        <w:t>各区财政局主要职责：</w:t>
      </w:r>
    </w:p>
    <w:p w:rsidR="002946D3" w:rsidRDefault="002946D3" w:rsidP="00461DAD">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sidR="00461DAD" w:rsidRPr="00C509A6">
        <w:rPr>
          <w:rFonts w:ascii="仿宋" w:eastAsia="仿宋" w:hAnsi="仿宋" w:cs="仿宋_GB2312" w:hint="eastAsia"/>
          <w:kern w:val="0"/>
          <w:sz w:val="32"/>
          <w:szCs w:val="32"/>
        </w:rPr>
        <w:t>各区财政局根据</w:t>
      </w:r>
      <w:r w:rsidR="00461DAD">
        <w:rPr>
          <w:rFonts w:ascii="仿宋" w:eastAsia="仿宋" w:hAnsi="仿宋" w:cs="仿宋_GB2312" w:hint="eastAsia"/>
          <w:kern w:val="0"/>
          <w:sz w:val="32"/>
          <w:szCs w:val="32"/>
        </w:rPr>
        <w:t>市财政的指导及</w:t>
      </w:r>
      <w:r w:rsidR="00461DAD" w:rsidRPr="00C509A6">
        <w:rPr>
          <w:rFonts w:ascii="仿宋" w:eastAsia="仿宋" w:hAnsi="仿宋" w:cs="仿宋_GB2312" w:hint="eastAsia"/>
          <w:kern w:val="0"/>
          <w:sz w:val="32"/>
          <w:szCs w:val="32"/>
        </w:rPr>
        <w:t>专项资金支持领域，负责</w:t>
      </w:r>
      <w:r w:rsidR="00461DAD">
        <w:rPr>
          <w:rFonts w:ascii="仿宋" w:eastAsia="仿宋" w:hAnsi="仿宋" w:cs="仿宋_GB2312" w:hint="eastAsia"/>
          <w:kern w:val="0"/>
          <w:sz w:val="32"/>
          <w:szCs w:val="32"/>
        </w:rPr>
        <w:t>本区级承担资金的筹集、</w:t>
      </w:r>
      <w:r w:rsidR="00461DAD" w:rsidRPr="00C509A6">
        <w:rPr>
          <w:rFonts w:ascii="仿宋" w:eastAsia="仿宋" w:hAnsi="仿宋" w:cs="仿宋_GB2312" w:hint="eastAsia"/>
          <w:kern w:val="0"/>
          <w:sz w:val="32"/>
          <w:szCs w:val="32"/>
        </w:rPr>
        <w:t>资金拨付、资金监管等具体工作；</w:t>
      </w:r>
    </w:p>
    <w:p w:rsidR="00461DAD" w:rsidRPr="00C509A6" w:rsidRDefault="002946D3" w:rsidP="00461DAD">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（二）本区域内绩效目标的总体管理工作，</w:t>
      </w:r>
      <w:r w:rsidR="00461DAD" w:rsidRPr="00C509A6">
        <w:rPr>
          <w:rFonts w:ascii="仿宋" w:eastAsia="仿宋" w:hAnsi="仿宋" w:cs="仿宋_GB2312" w:hint="eastAsia"/>
          <w:kern w:val="0"/>
          <w:sz w:val="32"/>
          <w:szCs w:val="32"/>
        </w:rPr>
        <w:t>依据绩效目标开展相应的绩效管理工作。</w:t>
      </w:r>
    </w:p>
    <w:p w:rsidR="002946D3" w:rsidRDefault="00461DAD" w:rsidP="00461DAD">
      <w:pPr>
        <w:spacing w:line="560" w:lineRule="exact"/>
        <w:ind w:firstLineChars="200" w:firstLine="643"/>
        <w:rPr>
          <w:rFonts w:ascii="仿宋" w:eastAsia="仿宋" w:hAnsi="仿宋" w:cs="仿宋_GB2312"/>
          <w:sz w:val="32"/>
          <w:szCs w:val="32"/>
        </w:rPr>
      </w:pPr>
      <w:r w:rsidRPr="00461DAD">
        <w:rPr>
          <w:rFonts w:ascii="仿宋" w:eastAsia="仿宋" w:hAnsi="仿宋" w:cs="仿宋_GB2312" w:hint="eastAsia"/>
          <w:b/>
          <w:kern w:val="0"/>
          <w:sz w:val="32"/>
          <w:szCs w:val="32"/>
        </w:rPr>
        <w:t>第六条</w:t>
      </w:r>
      <w:r>
        <w:rPr>
          <w:rFonts w:ascii="仿宋" w:eastAsia="仿宋" w:hAnsi="仿宋" w:cs="仿宋_GB2312" w:hint="eastAsia"/>
          <w:kern w:val="0"/>
          <w:sz w:val="32"/>
          <w:szCs w:val="32"/>
        </w:rPr>
        <w:t xml:space="preserve">  </w:t>
      </w:r>
      <w:r w:rsidR="009933C6" w:rsidRPr="00C509A6">
        <w:rPr>
          <w:rFonts w:ascii="仿宋" w:eastAsia="仿宋" w:hAnsi="仿宋" w:cs="仿宋_GB2312" w:hint="eastAsia"/>
          <w:kern w:val="0"/>
          <w:sz w:val="32"/>
          <w:szCs w:val="32"/>
        </w:rPr>
        <w:t>市经信局</w:t>
      </w:r>
      <w:r w:rsidR="002946D3">
        <w:rPr>
          <w:rFonts w:ascii="仿宋" w:eastAsia="仿宋" w:hAnsi="仿宋" w:cs="仿宋_GB2312" w:hint="eastAsia"/>
          <w:sz w:val="32"/>
          <w:szCs w:val="32"/>
        </w:rPr>
        <w:t>主要职责：</w:t>
      </w:r>
    </w:p>
    <w:p w:rsidR="002946D3" w:rsidRDefault="002946D3" w:rsidP="002946D3">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（一）</w:t>
      </w:r>
      <w:r w:rsidR="009933C6" w:rsidRPr="00C509A6">
        <w:rPr>
          <w:rFonts w:ascii="仿宋" w:eastAsia="仿宋" w:hAnsi="仿宋" w:cs="仿宋_GB2312" w:hint="eastAsia"/>
          <w:kern w:val="0"/>
          <w:sz w:val="32"/>
          <w:szCs w:val="32"/>
        </w:rPr>
        <w:t>根据年度工业和信息化发展重点任务，负责</w:t>
      </w:r>
      <w:r w:rsidR="009933C6">
        <w:rPr>
          <w:rFonts w:ascii="仿宋" w:eastAsia="仿宋" w:hAnsi="仿宋" w:cs="仿宋_GB2312" w:hint="eastAsia"/>
          <w:kern w:val="0"/>
          <w:sz w:val="32"/>
          <w:szCs w:val="32"/>
        </w:rPr>
        <w:t>专项资金预算编制与执行</w:t>
      </w:r>
      <w:r w:rsidR="00734A8B">
        <w:rPr>
          <w:rFonts w:ascii="仿宋" w:eastAsia="仿宋" w:hAnsi="仿宋" w:cs="仿宋_GB2312" w:hint="eastAsia"/>
          <w:kern w:val="0"/>
          <w:sz w:val="32"/>
          <w:szCs w:val="32"/>
        </w:rPr>
        <w:t>，研究提出资金分配方案</w:t>
      </w:r>
      <w:r w:rsidR="0030302D">
        <w:rPr>
          <w:rFonts w:ascii="仿宋" w:eastAsia="仿宋" w:hAnsi="仿宋" w:cs="仿宋_GB2312" w:hint="eastAsia"/>
          <w:kern w:val="0"/>
          <w:sz w:val="32"/>
          <w:szCs w:val="32"/>
        </w:rPr>
        <w:t>，对资金使用情况组织监督检查。</w:t>
      </w:r>
    </w:p>
    <w:p w:rsidR="002946D3" w:rsidRDefault="002946D3" w:rsidP="002946D3">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color w:val="000000" w:themeColor="text1"/>
          <w:kern w:val="0"/>
          <w:sz w:val="32"/>
          <w:szCs w:val="32"/>
        </w:rPr>
        <w:t>（二）</w:t>
      </w:r>
      <w:r w:rsidR="009933C6" w:rsidRPr="00AF3265">
        <w:rPr>
          <w:rFonts w:ascii="仿宋" w:eastAsia="仿宋" w:hAnsi="仿宋" w:cs="仿宋_GB2312" w:hint="eastAsia"/>
          <w:color w:val="000000" w:themeColor="text1"/>
          <w:kern w:val="0"/>
          <w:sz w:val="32"/>
          <w:szCs w:val="32"/>
        </w:rPr>
        <w:t>对专项资金及实施项目进行全过程预算绩效管理，</w:t>
      </w:r>
      <w:r w:rsidR="009933C6" w:rsidRPr="00C509A6">
        <w:rPr>
          <w:rFonts w:ascii="仿宋" w:eastAsia="仿宋" w:hAnsi="仿宋" w:cs="仿宋_GB2312" w:hint="eastAsia"/>
          <w:kern w:val="0"/>
          <w:sz w:val="32"/>
          <w:szCs w:val="32"/>
        </w:rPr>
        <w:t>设立专项资金年度预算整体绩效目标，指导并审核区级</w:t>
      </w:r>
      <w:r>
        <w:rPr>
          <w:rFonts w:ascii="仿宋" w:eastAsia="仿宋" w:hAnsi="仿宋" w:cs="仿宋_GB2312" w:hint="eastAsia"/>
          <w:kern w:val="0"/>
          <w:sz w:val="32"/>
          <w:szCs w:val="32"/>
        </w:rPr>
        <w:t>经商</w:t>
      </w:r>
      <w:r w:rsidR="009933C6">
        <w:rPr>
          <w:rFonts w:ascii="仿宋" w:eastAsia="仿宋" w:hAnsi="仿宋" w:cs="仿宋_GB2312" w:hint="eastAsia"/>
          <w:kern w:val="0"/>
          <w:sz w:val="32"/>
          <w:szCs w:val="32"/>
        </w:rPr>
        <w:t>局、项目单位</w:t>
      </w:r>
      <w:r w:rsidR="009933C6" w:rsidRPr="00C509A6">
        <w:rPr>
          <w:rFonts w:ascii="仿宋" w:eastAsia="仿宋" w:hAnsi="仿宋" w:cs="仿宋_GB2312" w:hint="eastAsia"/>
          <w:kern w:val="0"/>
          <w:sz w:val="32"/>
          <w:szCs w:val="32"/>
        </w:rPr>
        <w:t>申报的绩效目标，开展项目绩效监控、绩效评价并加强评价结果运用；</w:t>
      </w:r>
    </w:p>
    <w:p w:rsidR="009933C6" w:rsidRPr="00C509A6" w:rsidRDefault="002946D3" w:rsidP="002946D3">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w:t>
      </w:r>
      <w:r w:rsidR="009933C6" w:rsidRPr="00C509A6">
        <w:rPr>
          <w:rFonts w:ascii="仿宋" w:eastAsia="仿宋" w:hAnsi="仿宋" w:cs="仿宋_GB2312" w:hint="eastAsia"/>
          <w:kern w:val="0"/>
          <w:sz w:val="32"/>
          <w:szCs w:val="32"/>
        </w:rPr>
        <w:t>指导各区经商局做好相关工作，提高财政资金使用效益等。</w:t>
      </w:r>
    </w:p>
    <w:p w:rsidR="002946D3" w:rsidRDefault="002946D3" w:rsidP="009933C6">
      <w:pPr>
        <w:spacing w:line="56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各区经商</w:t>
      </w:r>
      <w:r w:rsidR="009933C6" w:rsidRPr="00C509A6">
        <w:rPr>
          <w:rFonts w:ascii="仿宋" w:eastAsia="仿宋" w:hAnsi="仿宋" w:cs="仿宋_GB2312" w:hint="eastAsia"/>
          <w:kern w:val="0"/>
          <w:sz w:val="32"/>
          <w:szCs w:val="32"/>
        </w:rPr>
        <w:t>局</w:t>
      </w:r>
      <w:r>
        <w:rPr>
          <w:rFonts w:ascii="仿宋" w:eastAsia="仿宋" w:hAnsi="仿宋" w:cs="仿宋_GB2312" w:hint="eastAsia"/>
          <w:sz w:val="32"/>
          <w:szCs w:val="32"/>
        </w:rPr>
        <w:t>主要职责：</w:t>
      </w:r>
    </w:p>
    <w:p w:rsidR="002946D3" w:rsidRDefault="002946D3" w:rsidP="009933C6">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lastRenderedPageBreak/>
        <w:t>（一）</w:t>
      </w:r>
      <w:r w:rsidR="009933C6" w:rsidRPr="00C509A6">
        <w:rPr>
          <w:rFonts w:ascii="仿宋" w:eastAsia="仿宋" w:hAnsi="仿宋" w:cs="仿宋_GB2312" w:hint="eastAsia"/>
          <w:kern w:val="0"/>
          <w:sz w:val="32"/>
          <w:szCs w:val="32"/>
        </w:rPr>
        <w:t>根据专项资金支持领域，负责项目储备、</w:t>
      </w:r>
      <w:r w:rsidR="00734A8B">
        <w:rPr>
          <w:rFonts w:ascii="仿宋" w:eastAsia="仿宋" w:hAnsi="仿宋" w:cs="仿宋_GB2312" w:hint="eastAsia"/>
          <w:kern w:val="0"/>
          <w:sz w:val="32"/>
          <w:szCs w:val="32"/>
        </w:rPr>
        <w:t>资金分配、</w:t>
      </w:r>
      <w:r w:rsidR="009933C6" w:rsidRPr="00C509A6">
        <w:rPr>
          <w:rFonts w:ascii="仿宋" w:eastAsia="仿宋" w:hAnsi="仿宋" w:cs="仿宋_GB2312" w:hint="eastAsia"/>
          <w:kern w:val="0"/>
          <w:sz w:val="32"/>
          <w:szCs w:val="32"/>
        </w:rPr>
        <w:t>项目管理等具体工作；</w:t>
      </w:r>
    </w:p>
    <w:p w:rsidR="009933C6" w:rsidRPr="007D6D6C" w:rsidRDefault="002946D3" w:rsidP="009933C6">
      <w:pPr>
        <w:spacing w:line="56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kern w:val="0"/>
          <w:sz w:val="32"/>
          <w:szCs w:val="32"/>
        </w:rPr>
        <w:t>（二）</w:t>
      </w:r>
      <w:r w:rsidR="009933C6" w:rsidRPr="00C509A6">
        <w:rPr>
          <w:rFonts w:ascii="仿宋" w:eastAsia="仿宋" w:hAnsi="仿宋" w:cs="仿宋_GB2312" w:hint="eastAsia"/>
          <w:kern w:val="0"/>
          <w:sz w:val="32"/>
          <w:szCs w:val="32"/>
        </w:rPr>
        <w:t>本部门所涉专项资金绩效目标的具体管理工作；按要求设定绩效目标，督促落实绩效目标</w:t>
      </w:r>
      <w:r w:rsidR="00C40BAB">
        <w:rPr>
          <w:rFonts w:ascii="仿宋" w:eastAsia="仿宋" w:hAnsi="仿宋" w:cs="仿宋_GB2312" w:hint="eastAsia"/>
          <w:kern w:val="0"/>
          <w:sz w:val="32"/>
          <w:szCs w:val="32"/>
        </w:rPr>
        <w:t>,</w:t>
      </w:r>
      <w:r w:rsidR="009933C6" w:rsidRPr="007D6D6C">
        <w:rPr>
          <w:rFonts w:ascii="仿宋" w:eastAsia="仿宋" w:hAnsi="仿宋" w:cs="仿宋_GB2312" w:hint="eastAsia"/>
          <w:color w:val="000000" w:themeColor="text1"/>
          <w:kern w:val="0"/>
          <w:sz w:val="32"/>
          <w:szCs w:val="32"/>
        </w:rPr>
        <w:t>依据绩效目标开展全过程预算绩效管理工作。</w:t>
      </w:r>
    </w:p>
    <w:p w:rsidR="002D4751" w:rsidRPr="00E134C8" w:rsidRDefault="002D4751" w:rsidP="00895004">
      <w:pPr>
        <w:autoSpaceDE w:val="0"/>
        <w:autoSpaceDN w:val="0"/>
        <w:adjustRightInd w:val="0"/>
        <w:snapToGrid w:val="0"/>
        <w:spacing w:beforeLines="50" w:afterLines="50"/>
        <w:jc w:val="center"/>
        <w:rPr>
          <w:rFonts w:ascii="仿宋" w:eastAsia="仿宋" w:hAnsi="仿宋" w:cs="仿宋_GB2312"/>
          <w:kern w:val="0"/>
          <w:sz w:val="32"/>
          <w:szCs w:val="32"/>
        </w:rPr>
      </w:pPr>
    </w:p>
    <w:p w:rsidR="003F4348" w:rsidRPr="00FA76E4" w:rsidRDefault="006763C5" w:rsidP="00895004">
      <w:pPr>
        <w:autoSpaceDE w:val="0"/>
        <w:autoSpaceDN w:val="0"/>
        <w:adjustRightInd w:val="0"/>
        <w:snapToGrid w:val="0"/>
        <w:spacing w:beforeLines="50" w:afterLines="50"/>
        <w:jc w:val="center"/>
        <w:rPr>
          <w:rFonts w:ascii="仿宋" w:eastAsia="仿宋" w:hAnsi="仿宋"/>
          <w:b/>
          <w:bCs/>
          <w:sz w:val="32"/>
          <w:szCs w:val="32"/>
        </w:rPr>
      </w:pPr>
      <w:r>
        <w:rPr>
          <w:rFonts w:ascii="仿宋" w:eastAsia="仿宋" w:hAnsi="仿宋" w:hint="eastAsia"/>
          <w:b/>
          <w:bCs/>
          <w:sz w:val="32"/>
          <w:szCs w:val="32"/>
        </w:rPr>
        <w:t>第三</w:t>
      </w:r>
      <w:r w:rsidR="003F4348" w:rsidRPr="00FA76E4">
        <w:rPr>
          <w:rFonts w:ascii="仿宋" w:eastAsia="仿宋" w:hAnsi="仿宋" w:hint="eastAsia"/>
          <w:b/>
          <w:bCs/>
          <w:sz w:val="32"/>
          <w:szCs w:val="32"/>
        </w:rPr>
        <w:t>章  资金扶持对象、重点领域和分配方式</w:t>
      </w:r>
    </w:p>
    <w:p w:rsidR="003F4348" w:rsidRPr="00AB0775" w:rsidRDefault="00461DAD" w:rsidP="00AB0775">
      <w:pPr>
        <w:pStyle w:val="a9"/>
        <w:spacing w:beforeAutospacing="0" w:afterAutospacing="0" w:line="560" w:lineRule="exact"/>
        <w:ind w:firstLineChars="200" w:firstLine="643"/>
        <w:contextualSpacing/>
        <w:jc w:val="both"/>
        <w:rPr>
          <w:rFonts w:ascii="仿宋" w:eastAsia="仿宋" w:hAnsi="仿宋" w:cs="仿宋_GB2312"/>
          <w:sz w:val="32"/>
          <w:szCs w:val="32"/>
        </w:rPr>
      </w:pPr>
      <w:r>
        <w:rPr>
          <w:rFonts w:ascii="仿宋" w:eastAsia="仿宋" w:hAnsi="仿宋" w:cs="仿宋_GB2312" w:hint="eastAsia"/>
          <w:b/>
          <w:bCs/>
          <w:kern w:val="2"/>
          <w:sz w:val="32"/>
          <w:szCs w:val="32"/>
        </w:rPr>
        <w:t>第七</w:t>
      </w:r>
      <w:r w:rsidR="003F4348" w:rsidRPr="00AB0775">
        <w:rPr>
          <w:rFonts w:ascii="仿宋" w:eastAsia="仿宋" w:hAnsi="仿宋" w:cs="仿宋_GB2312" w:hint="eastAsia"/>
          <w:b/>
          <w:bCs/>
          <w:kern w:val="2"/>
          <w:sz w:val="32"/>
          <w:szCs w:val="32"/>
        </w:rPr>
        <w:t>条</w:t>
      </w:r>
      <w:r w:rsidR="003F4348" w:rsidRPr="00AB0775">
        <w:rPr>
          <w:rFonts w:ascii="仿宋" w:eastAsia="仿宋" w:hAnsi="仿宋" w:cs="仿宋_GB2312" w:hint="eastAsia"/>
          <w:kern w:val="2"/>
          <w:sz w:val="32"/>
          <w:szCs w:val="32"/>
        </w:rPr>
        <w:t xml:space="preserve">  专项资金扶持对象及应具备的基本条件</w:t>
      </w:r>
    </w:p>
    <w:p w:rsidR="003F4348" w:rsidRPr="00AB0775" w:rsidRDefault="003F4348" w:rsidP="003F4348">
      <w:pPr>
        <w:pStyle w:val="a9"/>
        <w:spacing w:beforeAutospacing="0" w:afterAutospacing="0" w:line="560" w:lineRule="exact"/>
        <w:ind w:firstLineChars="200" w:firstLine="640"/>
        <w:contextualSpacing/>
        <w:jc w:val="both"/>
        <w:rPr>
          <w:rFonts w:ascii="仿宋" w:eastAsia="仿宋" w:hAnsi="仿宋" w:cs="仿宋_GB2312"/>
          <w:sz w:val="32"/>
          <w:szCs w:val="32"/>
        </w:rPr>
      </w:pPr>
      <w:r w:rsidRPr="00AB0775">
        <w:rPr>
          <w:rFonts w:ascii="仿宋" w:eastAsia="仿宋" w:hAnsi="仿宋" w:cs="仿宋_GB2312" w:hint="eastAsia"/>
          <w:sz w:val="32"/>
          <w:szCs w:val="32"/>
        </w:rPr>
        <w:t>（一）扶持对象：</w:t>
      </w:r>
    </w:p>
    <w:p w:rsidR="003F4348" w:rsidRPr="00AB0775" w:rsidRDefault="003F4348" w:rsidP="003F4348">
      <w:pPr>
        <w:pStyle w:val="a9"/>
        <w:spacing w:beforeAutospacing="0" w:afterAutospacing="0" w:line="600" w:lineRule="exact"/>
        <w:ind w:firstLineChars="250" w:firstLine="800"/>
        <w:jc w:val="both"/>
        <w:rPr>
          <w:rFonts w:ascii="仿宋" w:eastAsia="仿宋" w:hAnsi="仿宋" w:cs="仿宋_GB2312"/>
          <w:kern w:val="2"/>
          <w:sz w:val="32"/>
          <w:szCs w:val="32"/>
        </w:rPr>
      </w:pPr>
      <w:r w:rsidRPr="00AB0775">
        <w:rPr>
          <w:rFonts w:ascii="仿宋" w:eastAsia="仿宋" w:hAnsi="仿宋" w:cs="仿宋_GB2312" w:hint="eastAsia"/>
          <w:kern w:val="2"/>
          <w:sz w:val="32"/>
          <w:szCs w:val="32"/>
        </w:rPr>
        <w:t>工信资金扶持对象是</w:t>
      </w:r>
      <w:r w:rsidR="007E5C7D">
        <w:rPr>
          <w:rFonts w:ascii="仿宋" w:eastAsia="仿宋" w:hAnsi="仿宋" w:cs="仿宋_GB2312" w:hint="eastAsia"/>
          <w:kern w:val="2"/>
          <w:sz w:val="32"/>
          <w:szCs w:val="32"/>
        </w:rPr>
        <w:t>市本级范围</w:t>
      </w:r>
      <w:r w:rsidRPr="00AB0775">
        <w:rPr>
          <w:rFonts w:ascii="仿宋" w:eastAsia="仿宋" w:hAnsi="仿宋" w:cs="仿宋_GB2312" w:hint="eastAsia"/>
          <w:kern w:val="2"/>
          <w:sz w:val="32"/>
          <w:szCs w:val="32"/>
        </w:rPr>
        <w:t>承担产业基础高级化、产业链现代化、制造业</w:t>
      </w:r>
      <w:r w:rsidR="00734A8B">
        <w:rPr>
          <w:rFonts w:ascii="仿宋" w:eastAsia="仿宋" w:hAnsi="仿宋" w:cs="仿宋_GB2312" w:hint="eastAsia"/>
          <w:sz w:val="32"/>
          <w:szCs w:val="32"/>
        </w:rPr>
        <w:t>和数字经济高质量发展</w:t>
      </w:r>
      <w:r w:rsidRPr="00AB0775">
        <w:rPr>
          <w:rFonts w:ascii="仿宋" w:eastAsia="仿宋" w:hAnsi="仿宋" w:cs="仿宋_GB2312" w:hint="eastAsia"/>
          <w:kern w:val="2"/>
          <w:sz w:val="32"/>
          <w:szCs w:val="32"/>
        </w:rPr>
        <w:t>的实施主体所涉及的先进制造业重点领域和重点方向。</w:t>
      </w:r>
    </w:p>
    <w:p w:rsidR="003F4348" w:rsidRPr="00AB0775" w:rsidRDefault="003F4348" w:rsidP="00AB0775">
      <w:pPr>
        <w:pStyle w:val="a9"/>
        <w:spacing w:beforeAutospacing="0" w:afterAutospacing="0" w:line="560" w:lineRule="exact"/>
        <w:ind w:firstLineChars="150" w:firstLine="482"/>
        <w:contextualSpacing/>
        <w:jc w:val="both"/>
        <w:rPr>
          <w:rFonts w:ascii="仿宋" w:eastAsia="仿宋" w:hAnsi="仿宋" w:cs="仿宋_GB2312"/>
          <w:sz w:val="32"/>
          <w:szCs w:val="32"/>
        </w:rPr>
      </w:pPr>
      <w:r w:rsidRPr="00AB0775">
        <w:rPr>
          <w:rFonts w:ascii="仿宋" w:eastAsia="仿宋" w:hAnsi="仿宋" w:cs="仿宋_GB2312" w:hint="eastAsia"/>
          <w:b/>
          <w:bCs/>
          <w:kern w:val="2"/>
          <w:sz w:val="32"/>
          <w:szCs w:val="32"/>
        </w:rPr>
        <w:t>（二</w:t>
      </w:r>
      <w:r w:rsidRPr="00AB0775">
        <w:rPr>
          <w:rFonts w:ascii="仿宋" w:eastAsia="仿宋" w:hAnsi="仿宋" w:cs="仿宋_GB2312" w:hint="eastAsia"/>
          <w:sz w:val="32"/>
          <w:szCs w:val="32"/>
        </w:rPr>
        <w:t>）企业和单位应具备的基本条件：</w:t>
      </w:r>
    </w:p>
    <w:p w:rsidR="003F4348" w:rsidRPr="00AB0775" w:rsidRDefault="003F4348" w:rsidP="003F4348">
      <w:pPr>
        <w:pStyle w:val="a9"/>
        <w:spacing w:beforeAutospacing="0" w:afterAutospacing="0" w:line="560" w:lineRule="exact"/>
        <w:ind w:firstLineChars="200" w:firstLine="640"/>
        <w:contextualSpacing/>
        <w:jc w:val="both"/>
        <w:rPr>
          <w:rFonts w:ascii="仿宋" w:eastAsia="仿宋" w:hAnsi="仿宋" w:cs="仿宋_GB2312"/>
          <w:sz w:val="32"/>
          <w:szCs w:val="32"/>
        </w:rPr>
      </w:pPr>
      <w:r w:rsidRPr="00AB0775">
        <w:rPr>
          <w:rFonts w:ascii="仿宋" w:eastAsia="仿宋" w:hAnsi="仿宋" w:cs="仿宋_GB2312" w:hint="eastAsia"/>
          <w:sz w:val="32"/>
          <w:szCs w:val="32"/>
        </w:rPr>
        <w:t>1.诚信合法经营，在市本级依法纳税，管理规范；</w:t>
      </w:r>
    </w:p>
    <w:p w:rsidR="003F4348" w:rsidRPr="00AB0775" w:rsidRDefault="003F4348" w:rsidP="003F4348">
      <w:pPr>
        <w:pStyle w:val="a9"/>
        <w:spacing w:beforeAutospacing="0" w:afterAutospacing="0" w:line="560" w:lineRule="exact"/>
        <w:ind w:firstLineChars="200" w:firstLine="640"/>
        <w:contextualSpacing/>
        <w:jc w:val="both"/>
        <w:rPr>
          <w:rFonts w:ascii="仿宋" w:eastAsia="仿宋" w:hAnsi="仿宋" w:cs="仿宋_GB2312"/>
          <w:sz w:val="32"/>
          <w:szCs w:val="32"/>
        </w:rPr>
      </w:pPr>
      <w:r w:rsidRPr="00AB0775">
        <w:rPr>
          <w:rFonts w:ascii="仿宋" w:eastAsia="仿宋" w:hAnsi="仿宋" w:cs="仿宋_GB2312" w:hint="eastAsia"/>
          <w:sz w:val="32"/>
          <w:szCs w:val="32"/>
        </w:rPr>
        <w:t>2.具有健全的财务管理制度，财务会计信用良好；</w:t>
      </w:r>
    </w:p>
    <w:p w:rsidR="003F4348" w:rsidRPr="00AB0775" w:rsidRDefault="003F4348" w:rsidP="003F4348">
      <w:pPr>
        <w:pStyle w:val="a9"/>
        <w:spacing w:beforeAutospacing="0" w:afterAutospacing="0" w:line="560" w:lineRule="exact"/>
        <w:ind w:firstLineChars="200" w:firstLine="640"/>
        <w:contextualSpacing/>
        <w:jc w:val="both"/>
        <w:rPr>
          <w:rFonts w:ascii="仿宋" w:eastAsia="仿宋" w:hAnsi="仿宋" w:cs="仿宋_GB2312"/>
          <w:sz w:val="32"/>
          <w:szCs w:val="32"/>
        </w:rPr>
      </w:pPr>
      <w:r w:rsidRPr="00AB0775">
        <w:rPr>
          <w:rFonts w:ascii="仿宋" w:eastAsia="仿宋" w:hAnsi="仿宋" w:cs="仿宋_GB2312" w:hint="eastAsia"/>
          <w:sz w:val="32"/>
          <w:szCs w:val="32"/>
        </w:rPr>
        <w:t>3.按规定报送会计报表和统计资料；</w:t>
      </w:r>
    </w:p>
    <w:p w:rsidR="003F4348" w:rsidRPr="00AB0775" w:rsidRDefault="003F4348" w:rsidP="003F4348">
      <w:pPr>
        <w:pStyle w:val="a9"/>
        <w:spacing w:beforeAutospacing="0" w:afterAutospacing="0" w:line="600" w:lineRule="exact"/>
        <w:ind w:firstLineChars="200" w:firstLine="640"/>
        <w:jc w:val="both"/>
        <w:rPr>
          <w:rFonts w:ascii="仿宋" w:eastAsia="仿宋" w:hAnsi="仿宋" w:cs="仿宋_GB2312"/>
          <w:kern w:val="2"/>
          <w:sz w:val="32"/>
          <w:szCs w:val="32"/>
        </w:rPr>
      </w:pPr>
      <w:r w:rsidRPr="00AB0775">
        <w:rPr>
          <w:rFonts w:ascii="仿宋" w:eastAsia="仿宋" w:hAnsi="仿宋" w:cs="仿宋_GB2312" w:hint="eastAsia"/>
          <w:sz w:val="32"/>
          <w:szCs w:val="32"/>
        </w:rPr>
        <w:t>4.项目申报截止日</w:t>
      </w:r>
      <w:r w:rsidR="0057323F">
        <w:rPr>
          <w:rFonts w:ascii="仿宋" w:eastAsia="仿宋" w:hAnsi="仿宋" w:cs="仿宋_GB2312" w:hint="eastAsia"/>
          <w:sz w:val="32"/>
          <w:szCs w:val="32"/>
        </w:rPr>
        <w:t>无</w:t>
      </w:r>
      <w:r w:rsidRPr="00AB0775">
        <w:rPr>
          <w:rFonts w:ascii="仿宋" w:eastAsia="仿宋" w:hAnsi="仿宋" w:cs="仿宋_GB2312" w:hint="eastAsia"/>
          <w:sz w:val="32"/>
          <w:szCs w:val="32"/>
        </w:rPr>
        <w:t>下列情况：被浙江省公共信用平台</w:t>
      </w:r>
      <w:r w:rsidR="00306F83">
        <w:rPr>
          <w:rFonts w:ascii="仿宋" w:eastAsia="仿宋" w:hAnsi="仿宋" w:cs="仿宋_GB2312" w:hint="eastAsia"/>
          <w:sz w:val="32"/>
          <w:szCs w:val="32"/>
        </w:rPr>
        <w:t>(信用中国“浙江”网站)</w:t>
      </w:r>
      <w:r w:rsidRPr="00AB0775">
        <w:rPr>
          <w:rFonts w:ascii="仿宋" w:eastAsia="仿宋" w:hAnsi="仿宋" w:cs="仿宋_GB2312" w:hint="eastAsia"/>
          <w:sz w:val="32"/>
          <w:szCs w:val="32"/>
        </w:rPr>
        <w:t>纳入严重失信名单；市级工业企业</w:t>
      </w:r>
      <w:r w:rsidR="00D523D6" w:rsidRPr="00AB0775">
        <w:rPr>
          <w:rFonts w:ascii="仿宋" w:eastAsia="仿宋" w:hAnsi="仿宋" w:cs="仿宋_GB2312" w:hint="eastAsia"/>
          <w:sz w:val="32"/>
          <w:szCs w:val="32"/>
        </w:rPr>
        <w:t>最新</w:t>
      </w:r>
      <w:r w:rsidRPr="00AB0775">
        <w:rPr>
          <w:rFonts w:ascii="仿宋" w:eastAsia="仿宋" w:hAnsi="仿宋" w:cs="仿宋_GB2312" w:hint="eastAsia"/>
          <w:sz w:val="32"/>
          <w:szCs w:val="32"/>
        </w:rPr>
        <w:t>绩效评价综合结果为“D</w:t>
      </w:r>
      <w:r w:rsidR="0057323F">
        <w:rPr>
          <w:rFonts w:ascii="仿宋" w:eastAsia="仿宋" w:hAnsi="仿宋" w:cs="仿宋_GB2312" w:hint="eastAsia"/>
          <w:sz w:val="32"/>
          <w:szCs w:val="32"/>
        </w:rPr>
        <w:t>”类企业</w:t>
      </w:r>
      <w:r w:rsidRPr="00AB0775">
        <w:rPr>
          <w:rFonts w:ascii="仿宋" w:eastAsia="仿宋" w:hAnsi="仿宋" w:cs="仿宋_GB2312" w:hint="eastAsia"/>
          <w:sz w:val="32"/>
          <w:szCs w:val="32"/>
        </w:rPr>
        <w:t>。</w:t>
      </w:r>
    </w:p>
    <w:p w:rsidR="003F4348" w:rsidRPr="00AB0775" w:rsidRDefault="00461DAD" w:rsidP="00AB0775">
      <w:pPr>
        <w:pStyle w:val="a9"/>
        <w:spacing w:beforeAutospacing="0" w:afterAutospacing="0" w:line="600" w:lineRule="exact"/>
        <w:ind w:firstLineChars="200" w:firstLine="643"/>
        <w:jc w:val="both"/>
        <w:rPr>
          <w:rFonts w:ascii="仿宋" w:eastAsia="仿宋" w:hAnsi="仿宋" w:cs="仿宋_GB2312"/>
          <w:kern w:val="2"/>
          <w:sz w:val="32"/>
          <w:szCs w:val="32"/>
        </w:rPr>
      </w:pPr>
      <w:r>
        <w:rPr>
          <w:rFonts w:ascii="仿宋" w:eastAsia="仿宋" w:hAnsi="仿宋" w:cs="仿宋_GB2312" w:hint="eastAsia"/>
          <w:b/>
          <w:bCs/>
          <w:kern w:val="2"/>
          <w:sz w:val="32"/>
          <w:szCs w:val="32"/>
        </w:rPr>
        <w:t>第八</w:t>
      </w:r>
      <w:r w:rsidR="003F4348" w:rsidRPr="00AB0775">
        <w:rPr>
          <w:rFonts w:ascii="仿宋" w:eastAsia="仿宋" w:hAnsi="仿宋" w:cs="仿宋_GB2312" w:hint="eastAsia"/>
          <w:b/>
          <w:bCs/>
          <w:kern w:val="2"/>
          <w:sz w:val="32"/>
          <w:szCs w:val="32"/>
        </w:rPr>
        <w:t>条</w:t>
      </w:r>
      <w:r w:rsidR="003F4348" w:rsidRPr="00AB0775">
        <w:rPr>
          <w:rFonts w:ascii="仿宋" w:eastAsia="仿宋" w:hAnsi="仿宋" w:cs="仿宋_GB2312" w:hint="eastAsia"/>
          <w:kern w:val="2"/>
          <w:sz w:val="32"/>
          <w:szCs w:val="32"/>
        </w:rPr>
        <w:t xml:space="preserve">  </w:t>
      </w:r>
      <w:r w:rsidR="003F4348" w:rsidRPr="00AB0775">
        <w:rPr>
          <w:rFonts w:ascii="仿宋" w:eastAsia="仿宋" w:hAnsi="仿宋" w:cs="仿宋_GB2312" w:hint="eastAsia"/>
          <w:sz w:val="32"/>
          <w:szCs w:val="32"/>
        </w:rPr>
        <w:t>工信资金扶持重点领域：</w:t>
      </w:r>
    </w:p>
    <w:p w:rsidR="00E134C8"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（一）产业集群发展。主要用于先进制造业集群、新兴产业发展和重点产业链建设。</w:t>
      </w:r>
    </w:p>
    <w:p w:rsidR="00E134C8"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（二）产业平台建设。主要用于先进制造业示范园区、小微企业园建设。</w:t>
      </w:r>
    </w:p>
    <w:p w:rsidR="00E134C8"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（三）产业基础再造。主要用于产业链提升发展、工业强基工程、数字产业化、自主创新提升等领域建设。</w:t>
      </w:r>
    </w:p>
    <w:p w:rsidR="00E134C8"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sidR="002B0F7E">
        <w:rPr>
          <w:rFonts w:ascii="仿宋" w:eastAsia="仿宋" w:hAnsi="仿宋" w:cs="仿宋_GB2312" w:hint="eastAsia"/>
          <w:kern w:val="0"/>
          <w:sz w:val="32"/>
          <w:szCs w:val="32"/>
        </w:rPr>
        <w:t>传统产业升级。主要用于行业规范、绿色制造、服务型制造、共享制造、产业数字化的培育建设。</w:t>
      </w:r>
    </w:p>
    <w:p w:rsidR="00E134C8"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（五）智能制造提升。主要用于智能工厂、数字车间、示范对象、各类服务等智能制造建设领域。</w:t>
      </w:r>
    </w:p>
    <w:p w:rsidR="002B0F7E" w:rsidRDefault="00E134C8"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（六）企业梯队培育。主要用于企业培育、企业服务、企业减负、企业人才培训、企业家奖励等工作。</w:t>
      </w:r>
    </w:p>
    <w:p w:rsidR="00E134C8" w:rsidRDefault="002B0F7E" w:rsidP="00E134C8">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（七）</w:t>
      </w:r>
      <w:r>
        <w:rPr>
          <w:rFonts w:ascii="仿宋" w:eastAsia="仿宋" w:hAnsi="仿宋" w:cs="仿宋_GB2312" w:hint="eastAsia"/>
          <w:kern w:val="0"/>
          <w:sz w:val="32"/>
          <w:szCs w:val="32"/>
        </w:rPr>
        <w:t>军民融合发展。主要用于“军转民”、“民参军”等工作。</w:t>
      </w:r>
    </w:p>
    <w:p w:rsidR="002946D3" w:rsidRDefault="002946D3" w:rsidP="00E134C8">
      <w:pPr>
        <w:spacing w:line="56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（八）其他市委、市政府确定的重点领域和项目。</w:t>
      </w:r>
    </w:p>
    <w:p w:rsidR="006904B8" w:rsidRPr="00B355B3" w:rsidRDefault="00461DAD" w:rsidP="0030302D">
      <w:pPr>
        <w:adjustRightInd w:val="0"/>
        <w:snapToGrid w:val="0"/>
        <w:spacing w:line="56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第九</w:t>
      </w:r>
      <w:r w:rsidR="003F4348" w:rsidRPr="00AB0775">
        <w:rPr>
          <w:rFonts w:ascii="仿宋" w:eastAsia="仿宋" w:hAnsi="仿宋" w:cs="仿宋_GB2312" w:hint="eastAsia"/>
          <w:b/>
          <w:bCs/>
          <w:sz w:val="32"/>
          <w:szCs w:val="32"/>
        </w:rPr>
        <w:t xml:space="preserve">条  </w:t>
      </w:r>
      <w:r w:rsidR="009228F6" w:rsidRPr="009228F6">
        <w:rPr>
          <w:rFonts w:ascii="仿宋" w:eastAsia="仿宋" w:hAnsi="仿宋" w:cs="仿宋_GB2312" w:hint="eastAsia"/>
          <w:sz w:val="32"/>
          <w:szCs w:val="32"/>
        </w:rPr>
        <w:t>专</w:t>
      </w:r>
      <w:r w:rsidR="00B355B3" w:rsidRPr="00B355B3">
        <w:rPr>
          <w:rFonts w:ascii="仿宋" w:eastAsia="仿宋" w:hAnsi="仿宋" w:cs="仿宋_GB2312" w:hint="eastAsia"/>
          <w:sz w:val="32"/>
          <w:szCs w:val="32"/>
        </w:rPr>
        <w:t>项资金的分配方式主要有：因素法分配、项目法分配。涉及市级政策的补助，原则上市财政承担比例不超过补助资金的50%。</w:t>
      </w:r>
      <w:r w:rsidR="003F4348" w:rsidRPr="00AB0775">
        <w:rPr>
          <w:rFonts w:ascii="仿宋" w:eastAsia="仿宋" w:hAnsi="仿宋" w:cs="仿宋_GB2312" w:hint="eastAsia"/>
          <w:sz w:val="32"/>
          <w:szCs w:val="32"/>
        </w:rPr>
        <w:t xml:space="preserve"> </w:t>
      </w:r>
    </w:p>
    <w:p w:rsidR="003F4348" w:rsidRPr="00B355B3" w:rsidRDefault="006904B8" w:rsidP="00B355B3">
      <w:pPr>
        <w:spacing w:line="560" w:lineRule="exact"/>
        <w:ind w:firstLineChars="200" w:firstLine="640"/>
        <w:rPr>
          <w:rFonts w:ascii="仿宋" w:eastAsia="仿宋" w:hAnsi="仿宋" w:cs="仿宋_GB2312"/>
          <w:sz w:val="32"/>
          <w:szCs w:val="32"/>
        </w:rPr>
      </w:pPr>
      <w:r w:rsidRPr="00B355B3">
        <w:rPr>
          <w:rFonts w:ascii="仿宋" w:eastAsia="仿宋" w:hAnsi="仿宋" w:cs="仿宋_GB2312" w:hint="eastAsia"/>
          <w:sz w:val="32"/>
          <w:szCs w:val="32"/>
        </w:rPr>
        <w:t>（一）</w:t>
      </w:r>
      <w:r>
        <w:rPr>
          <w:rFonts w:ascii="仿宋" w:eastAsia="仿宋" w:hAnsi="仿宋" w:cs="仿宋_GB2312" w:hint="eastAsia"/>
          <w:sz w:val="32"/>
          <w:szCs w:val="32"/>
        </w:rPr>
        <w:t xml:space="preserve">因素法分配 </w:t>
      </w:r>
      <w:r w:rsidRPr="00B355B3">
        <w:rPr>
          <w:rFonts w:ascii="仿宋" w:eastAsia="仿宋" w:hAnsi="仿宋" w:cs="仿宋_GB2312" w:hint="eastAsia"/>
          <w:sz w:val="32"/>
          <w:szCs w:val="32"/>
        </w:rPr>
        <w:t xml:space="preserve"> </w:t>
      </w:r>
      <w:r w:rsidR="00B355B3" w:rsidRPr="00B355B3">
        <w:rPr>
          <w:rFonts w:ascii="仿宋" w:eastAsia="仿宋" w:hAnsi="仿宋" w:cs="仿宋_GB2312" w:hint="eastAsia"/>
          <w:sz w:val="32"/>
          <w:szCs w:val="32"/>
        </w:rPr>
        <w:t>根据国家和省、市委、市政府重大决策部署，结合前三年</w:t>
      </w:r>
      <w:r w:rsidR="00B355B3">
        <w:rPr>
          <w:rFonts w:ascii="仿宋" w:eastAsia="仿宋" w:hAnsi="仿宋" w:cs="仿宋_GB2312" w:hint="eastAsia"/>
          <w:sz w:val="32"/>
          <w:szCs w:val="32"/>
        </w:rPr>
        <w:t>工业经济</w:t>
      </w:r>
      <w:r w:rsidR="009228F6">
        <w:rPr>
          <w:rFonts w:ascii="仿宋" w:eastAsia="仿宋" w:hAnsi="仿宋" w:cs="仿宋_GB2312" w:hint="eastAsia"/>
          <w:sz w:val="32"/>
          <w:szCs w:val="32"/>
        </w:rPr>
        <w:t>发展情况，</w:t>
      </w:r>
      <w:r w:rsidR="002B5C97">
        <w:rPr>
          <w:rFonts w:ascii="仿宋" w:eastAsia="仿宋" w:hAnsi="仿宋" w:cs="仿宋_GB2312" w:hint="eastAsia"/>
          <w:sz w:val="32"/>
          <w:szCs w:val="32"/>
        </w:rPr>
        <w:t>根据</w:t>
      </w:r>
      <w:r w:rsidR="009228F6">
        <w:rPr>
          <w:rFonts w:ascii="仿宋" w:eastAsia="仿宋" w:hAnsi="仿宋" w:cs="仿宋_GB2312" w:hint="eastAsia"/>
          <w:sz w:val="32"/>
          <w:szCs w:val="32"/>
        </w:rPr>
        <w:t>各区</w:t>
      </w:r>
      <w:r w:rsidR="00B355B3" w:rsidRPr="00B355B3">
        <w:rPr>
          <w:rFonts w:ascii="仿宋" w:eastAsia="仿宋" w:hAnsi="仿宋" w:cs="仿宋_GB2312" w:hint="eastAsia"/>
          <w:sz w:val="32"/>
          <w:szCs w:val="32"/>
        </w:rPr>
        <w:t>年度</w:t>
      </w:r>
      <w:r w:rsidR="00B355B3">
        <w:rPr>
          <w:rFonts w:ascii="仿宋" w:eastAsia="仿宋" w:hAnsi="仿宋" w:cs="仿宋_GB2312" w:hint="eastAsia"/>
          <w:sz w:val="32"/>
          <w:szCs w:val="32"/>
        </w:rPr>
        <w:t>工业</w:t>
      </w:r>
      <w:r w:rsidR="00B355B3" w:rsidRPr="00B355B3">
        <w:rPr>
          <w:rFonts w:ascii="仿宋" w:eastAsia="仿宋" w:hAnsi="仿宋" w:cs="仿宋_GB2312" w:hint="eastAsia"/>
          <w:sz w:val="32"/>
          <w:szCs w:val="32"/>
        </w:rPr>
        <w:t>领域重点工作考核评价结果、目标完成情况及绩效评价结果等因素进行分配。</w:t>
      </w:r>
    </w:p>
    <w:p w:rsidR="003F4348" w:rsidRPr="00B355B3" w:rsidRDefault="006904B8" w:rsidP="00B355B3">
      <w:pPr>
        <w:spacing w:line="560" w:lineRule="exact"/>
        <w:ind w:firstLineChars="200" w:firstLine="640"/>
        <w:rPr>
          <w:rFonts w:ascii="仿宋" w:eastAsia="仿宋" w:hAnsi="仿宋" w:cs="仿宋_GB2312"/>
          <w:sz w:val="32"/>
          <w:szCs w:val="32"/>
        </w:rPr>
      </w:pPr>
      <w:r w:rsidRPr="00B355B3">
        <w:rPr>
          <w:rFonts w:ascii="仿宋" w:eastAsia="仿宋" w:hAnsi="仿宋" w:cs="仿宋_GB2312" w:hint="eastAsia"/>
          <w:sz w:val="32"/>
          <w:szCs w:val="32"/>
        </w:rPr>
        <w:t>（二）</w:t>
      </w:r>
      <w:r w:rsidRPr="00AB0775">
        <w:rPr>
          <w:rFonts w:ascii="仿宋" w:eastAsia="仿宋" w:hAnsi="仿宋" w:cs="仿宋_GB2312" w:hint="eastAsia"/>
          <w:sz w:val="32"/>
          <w:szCs w:val="32"/>
        </w:rPr>
        <w:t>项目法</w:t>
      </w:r>
      <w:r>
        <w:rPr>
          <w:rFonts w:ascii="仿宋" w:eastAsia="仿宋" w:hAnsi="仿宋" w:cs="仿宋_GB2312" w:hint="eastAsia"/>
          <w:sz w:val="32"/>
          <w:szCs w:val="32"/>
        </w:rPr>
        <w:t xml:space="preserve">分配  </w:t>
      </w:r>
      <w:r w:rsidR="007A1BC2" w:rsidRPr="00B355B3">
        <w:rPr>
          <w:rFonts w:ascii="仿宋" w:eastAsia="仿宋" w:hAnsi="仿宋" w:cs="仿宋_GB2312" w:hint="eastAsia"/>
          <w:sz w:val="32"/>
          <w:szCs w:val="32"/>
        </w:rPr>
        <w:t>对需要市经信局</w:t>
      </w:r>
      <w:r w:rsidR="003F4348" w:rsidRPr="00B355B3">
        <w:rPr>
          <w:rFonts w:ascii="仿宋" w:eastAsia="仿宋" w:hAnsi="仿宋" w:cs="仿宋_GB2312" w:hint="eastAsia"/>
          <w:sz w:val="32"/>
          <w:szCs w:val="32"/>
        </w:rPr>
        <w:t>统筹的重点工作和重点项目，</w:t>
      </w:r>
      <w:r w:rsidR="00B355B3" w:rsidRPr="00B355B3">
        <w:rPr>
          <w:rFonts w:ascii="仿宋" w:eastAsia="仿宋" w:hAnsi="仿宋" w:cs="仿宋_GB2312" w:hint="eastAsia"/>
          <w:sz w:val="32"/>
          <w:szCs w:val="32"/>
        </w:rPr>
        <w:t>部</w:t>
      </w:r>
      <w:r w:rsidR="002B5C97">
        <w:rPr>
          <w:rFonts w:ascii="仿宋" w:eastAsia="仿宋" w:hAnsi="仿宋" w:cs="仿宋_GB2312" w:hint="eastAsia"/>
          <w:sz w:val="32"/>
          <w:szCs w:val="32"/>
        </w:rPr>
        <w:t>分项目根据既定的政策性补贴标准和实际发生数量、规模等进行测算</w:t>
      </w:r>
      <w:r w:rsidR="00B355B3" w:rsidRPr="00B355B3">
        <w:rPr>
          <w:rFonts w:ascii="仿宋" w:eastAsia="仿宋" w:hAnsi="仿宋" w:cs="仿宋_GB2312" w:hint="eastAsia"/>
          <w:sz w:val="32"/>
          <w:szCs w:val="32"/>
        </w:rPr>
        <w:t>,</w:t>
      </w:r>
      <w:r w:rsidR="007A1BC2" w:rsidRPr="00B355B3">
        <w:rPr>
          <w:rFonts w:ascii="仿宋" w:eastAsia="仿宋" w:hAnsi="仿宋" w:cs="仿宋_GB2312" w:hint="eastAsia"/>
          <w:sz w:val="32"/>
          <w:szCs w:val="32"/>
        </w:rPr>
        <w:t>实行项目法分配</w:t>
      </w:r>
      <w:r w:rsidR="008F05A2" w:rsidRPr="00B355B3">
        <w:rPr>
          <w:rFonts w:ascii="仿宋" w:eastAsia="仿宋" w:hAnsi="仿宋" w:cs="仿宋_GB2312" w:hint="eastAsia"/>
          <w:sz w:val="32"/>
          <w:szCs w:val="32"/>
        </w:rPr>
        <w:t>。</w:t>
      </w:r>
      <w:r w:rsidR="00FB59DB" w:rsidRPr="00B355B3">
        <w:rPr>
          <w:rFonts w:ascii="仿宋" w:eastAsia="仿宋" w:hAnsi="仿宋" w:cs="仿宋_GB2312" w:hint="eastAsia"/>
          <w:sz w:val="32"/>
          <w:szCs w:val="32"/>
        </w:rPr>
        <w:t>由经信部门</w:t>
      </w:r>
      <w:r w:rsidR="003F4348" w:rsidRPr="00B355B3">
        <w:rPr>
          <w:rFonts w:ascii="仿宋" w:eastAsia="仿宋" w:hAnsi="仿宋" w:cs="仿宋_GB2312" w:hint="eastAsia"/>
          <w:sz w:val="32"/>
          <w:szCs w:val="32"/>
        </w:rPr>
        <w:t>组织企业申报项目经审核后入项目储备库，并据此编制年度预算，不</w:t>
      </w:r>
      <w:r w:rsidR="008F05A2" w:rsidRPr="00B355B3">
        <w:rPr>
          <w:rFonts w:ascii="仿宋" w:eastAsia="仿宋" w:hAnsi="仿宋" w:cs="仿宋_GB2312" w:hint="eastAsia"/>
          <w:sz w:val="32"/>
          <w:szCs w:val="32"/>
        </w:rPr>
        <w:t>纳</w:t>
      </w:r>
      <w:r w:rsidR="003F4348" w:rsidRPr="00B355B3">
        <w:rPr>
          <w:rFonts w:ascii="仿宋" w:eastAsia="仿宋" w:hAnsi="仿宋" w:cs="仿宋_GB2312" w:hint="eastAsia"/>
          <w:sz w:val="32"/>
          <w:szCs w:val="32"/>
        </w:rPr>
        <w:t>入储备库的项目，原则上不予安排资金。</w:t>
      </w:r>
    </w:p>
    <w:p w:rsidR="003F4348" w:rsidRPr="00B355B3" w:rsidRDefault="003F4348" w:rsidP="003F4348">
      <w:pPr>
        <w:pStyle w:val="a4"/>
        <w:rPr>
          <w:rFonts w:ascii="仿宋" w:eastAsia="仿宋" w:hAnsi="仿宋" w:cs="仿宋_GB2312"/>
          <w:kern w:val="0"/>
          <w:sz w:val="32"/>
          <w:szCs w:val="32"/>
        </w:rPr>
      </w:pPr>
    </w:p>
    <w:p w:rsidR="003F4348" w:rsidRPr="00FA76E4" w:rsidRDefault="006763C5" w:rsidP="00895004">
      <w:pPr>
        <w:autoSpaceDE w:val="0"/>
        <w:autoSpaceDN w:val="0"/>
        <w:adjustRightInd w:val="0"/>
        <w:snapToGrid w:val="0"/>
        <w:spacing w:beforeLines="50" w:afterLines="50"/>
        <w:jc w:val="center"/>
        <w:rPr>
          <w:rFonts w:ascii="仿宋" w:eastAsia="仿宋" w:hAnsi="仿宋"/>
          <w:b/>
          <w:bCs/>
          <w:sz w:val="32"/>
          <w:szCs w:val="32"/>
        </w:rPr>
      </w:pPr>
      <w:r>
        <w:rPr>
          <w:rFonts w:ascii="仿宋" w:eastAsia="仿宋" w:hAnsi="仿宋" w:hint="eastAsia"/>
          <w:b/>
          <w:bCs/>
          <w:sz w:val="32"/>
          <w:szCs w:val="32"/>
        </w:rPr>
        <w:t>第四</w:t>
      </w:r>
      <w:r w:rsidR="003F4348" w:rsidRPr="00FA76E4">
        <w:rPr>
          <w:rFonts w:ascii="仿宋" w:eastAsia="仿宋" w:hAnsi="仿宋" w:hint="eastAsia"/>
          <w:b/>
          <w:bCs/>
          <w:sz w:val="32"/>
          <w:szCs w:val="32"/>
        </w:rPr>
        <w:t>章  预算编制、下达和执行</w:t>
      </w:r>
    </w:p>
    <w:p w:rsidR="0011210A" w:rsidRDefault="003F4348" w:rsidP="00867B87">
      <w:pPr>
        <w:pStyle w:val="a9"/>
        <w:snapToGrid w:val="0"/>
        <w:spacing w:beforeAutospacing="0" w:afterAutospacing="0" w:line="600" w:lineRule="exact"/>
        <w:ind w:firstLine="640"/>
        <w:jc w:val="both"/>
        <w:rPr>
          <w:rFonts w:ascii="仿宋" w:eastAsia="仿宋" w:hAnsi="仿宋" w:cs="Arial"/>
          <w:spacing w:val="-4"/>
          <w:sz w:val="32"/>
          <w:szCs w:val="32"/>
        </w:rPr>
      </w:pPr>
      <w:r w:rsidRPr="00AB0775">
        <w:rPr>
          <w:rFonts w:ascii="仿宋" w:eastAsia="仿宋" w:hAnsi="仿宋" w:cs="仿宋_GB2312" w:hint="eastAsia"/>
          <w:b/>
          <w:bCs/>
          <w:sz w:val="32"/>
          <w:szCs w:val="32"/>
        </w:rPr>
        <w:lastRenderedPageBreak/>
        <w:t xml:space="preserve">第十条  </w:t>
      </w:r>
      <w:r w:rsidR="007E5C7D">
        <w:rPr>
          <w:rFonts w:ascii="仿宋" w:eastAsia="仿宋" w:hAnsi="仿宋" w:cs="Arial" w:hint="eastAsia"/>
          <w:spacing w:val="-4"/>
          <w:sz w:val="32"/>
          <w:szCs w:val="32"/>
        </w:rPr>
        <w:t>经信部门</w:t>
      </w:r>
      <w:r w:rsidR="00867B87">
        <w:rPr>
          <w:rFonts w:ascii="仿宋" w:eastAsia="仿宋" w:hAnsi="仿宋" w:cs="Arial" w:hint="eastAsia"/>
          <w:spacing w:val="-4"/>
          <w:sz w:val="32"/>
          <w:szCs w:val="32"/>
        </w:rPr>
        <w:t>根据</w:t>
      </w:r>
      <w:r w:rsidRPr="00AB0775">
        <w:rPr>
          <w:rFonts w:ascii="仿宋" w:eastAsia="仿宋" w:hAnsi="仿宋" w:cs="Arial" w:hint="eastAsia"/>
          <w:spacing w:val="-4"/>
          <w:sz w:val="32"/>
          <w:szCs w:val="32"/>
        </w:rPr>
        <w:t>预算编报要求，建立工信资金项目储备库，</w:t>
      </w:r>
      <w:r w:rsidR="00C509A6" w:rsidRPr="0065327E">
        <w:rPr>
          <w:rFonts w:ascii="仿宋" w:eastAsia="仿宋" w:hAnsi="仿宋" w:cs="Arial" w:hint="eastAsia"/>
          <w:spacing w:val="-4"/>
          <w:sz w:val="32"/>
          <w:szCs w:val="32"/>
        </w:rPr>
        <w:t>确定下一年度专项资金分配建议方案和绩效目标报财政部门，</w:t>
      </w:r>
      <w:r w:rsidR="00C509A6" w:rsidRPr="00C509A6">
        <w:rPr>
          <w:rFonts w:ascii="仿宋" w:eastAsia="仿宋" w:hAnsi="仿宋" w:cs="Arial" w:hint="eastAsia"/>
          <w:spacing w:val="-4"/>
          <w:sz w:val="32"/>
          <w:szCs w:val="32"/>
        </w:rPr>
        <w:t>原则上，未按要求设定绩效目标或审核未通过的不得纳入项目库。</w:t>
      </w:r>
      <w:r w:rsidR="00C509A6" w:rsidRPr="001B663B">
        <w:rPr>
          <w:rFonts w:ascii="仿宋" w:eastAsia="仿宋" w:hAnsi="仿宋" w:cs="Arial" w:hint="eastAsia"/>
          <w:spacing w:val="-4"/>
          <w:sz w:val="32"/>
          <w:szCs w:val="32"/>
        </w:rPr>
        <w:t>待预算编制时，市经信局提出下一年度预算建议和整体绩效目标报市财政局审核，区级财政、</w:t>
      </w:r>
      <w:r w:rsidR="0065327E" w:rsidRPr="001B663B">
        <w:rPr>
          <w:rFonts w:ascii="仿宋" w:eastAsia="仿宋" w:hAnsi="仿宋" w:cs="Arial" w:hint="eastAsia"/>
          <w:spacing w:val="-4"/>
          <w:sz w:val="32"/>
          <w:szCs w:val="32"/>
        </w:rPr>
        <w:t>经信</w:t>
      </w:r>
      <w:r w:rsidR="00C509A6" w:rsidRPr="001B663B">
        <w:rPr>
          <w:rFonts w:ascii="仿宋" w:eastAsia="仿宋" w:hAnsi="仿宋" w:cs="Arial" w:hint="eastAsia"/>
          <w:spacing w:val="-4"/>
          <w:sz w:val="32"/>
          <w:szCs w:val="32"/>
        </w:rPr>
        <w:t>部门</w:t>
      </w:r>
      <w:r w:rsidR="0011210A" w:rsidRPr="001B663B">
        <w:rPr>
          <w:rFonts w:ascii="仿宋" w:eastAsia="仿宋" w:hAnsi="仿宋" w:cs="Arial" w:hint="eastAsia"/>
          <w:spacing w:val="-4"/>
          <w:sz w:val="32"/>
          <w:szCs w:val="32"/>
        </w:rPr>
        <w:t>根据</w:t>
      </w:r>
      <w:r w:rsidR="007E5C7D" w:rsidRPr="001B663B">
        <w:rPr>
          <w:rFonts w:ascii="仿宋" w:eastAsia="仿宋" w:hAnsi="仿宋" w:cs="Arial" w:hint="eastAsia"/>
          <w:spacing w:val="-4"/>
          <w:sz w:val="32"/>
          <w:szCs w:val="32"/>
        </w:rPr>
        <w:t>专项资金设定的目标领域和支持领域</w:t>
      </w:r>
      <w:r w:rsidR="0011210A" w:rsidRPr="001B663B">
        <w:rPr>
          <w:rFonts w:ascii="仿宋" w:eastAsia="仿宋" w:hAnsi="仿宋" w:cs="Arial" w:hint="eastAsia"/>
          <w:spacing w:val="-4"/>
          <w:sz w:val="32"/>
          <w:szCs w:val="32"/>
        </w:rPr>
        <w:t>，做好预算编制。</w:t>
      </w:r>
    </w:p>
    <w:p w:rsidR="003F4348" w:rsidRPr="0065327E" w:rsidRDefault="0030302D" w:rsidP="0011210A">
      <w:pPr>
        <w:pStyle w:val="a9"/>
        <w:snapToGrid w:val="0"/>
        <w:spacing w:beforeAutospacing="0" w:afterAutospacing="0" w:line="600" w:lineRule="exact"/>
        <w:ind w:firstLine="640"/>
        <w:jc w:val="both"/>
        <w:rPr>
          <w:rFonts w:ascii="仿宋" w:eastAsia="仿宋" w:hAnsi="仿宋" w:cs="Arial"/>
          <w:spacing w:val="-4"/>
          <w:sz w:val="32"/>
          <w:szCs w:val="32"/>
        </w:rPr>
      </w:pPr>
      <w:r>
        <w:rPr>
          <w:rFonts w:ascii="仿宋" w:eastAsia="仿宋" w:hAnsi="仿宋" w:cs="仿宋_GB2312" w:hint="eastAsia"/>
          <w:b/>
          <w:bCs/>
          <w:sz w:val="32"/>
          <w:szCs w:val="32"/>
        </w:rPr>
        <w:t>第十一</w:t>
      </w:r>
      <w:r w:rsidR="00867B87" w:rsidRPr="00AB0775">
        <w:rPr>
          <w:rFonts w:ascii="仿宋" w:eastAsia="仿宋" w:hAnsi="仿宋" w:cs="仿宋_GB2312" w:hint="eastAsia"/>
          <w:b/>
          <w:bCs/>
          <w:sz w:val="32"/>
          <w:szCs w:val="32"/>
        </w:rPr>
        <w:t>条</w:t>
      </w:r>
      <w:r w:rsidR="00867B87">
        <w:rPr>
          <w:rFonts w:ascii="仿宋" w:eastAsia="仿宋" w:hAnsi="仿宋" w:cs="仿宋_GB2312" w:hint="eastAsia"/>
          <w:b/>
          <w:bCs/>
          <w:sz w:val="32"/>
          <w:szCs w:val="32"/>
        </w:rPr>
        <w:t xml:space="preserve"> </w:t>
      </w:r>
      <w:r w:rsidR="00090CF7" w:rsidRPr="00C509A6">
        <w:rPr>
          <w:rFonts w:ascii="仿宋" w:eastAsia="仿宋" w:hAnsi="仿宋" w:cs="Arial"/>
          <w:spacing w:val="-4"/>
          <w:sz w:val="32"/>
          <w:szCs w:val="32"/>
        </w:rPr>
        <w:t>市财政局</w:t>
      </w:r>
      <w:r w:rsidR="00867B87">
        <w:rPr>
          <w:rFonts w:ascii="仿宋" w:eastAsia="仿宋" w:hAnsi="仿宋" w:cs="Arial" w:hint="eastAsia"/>
          <w:spacing w:val="-4"/>
          <w:sz w:val="32"/>
          <w:szCs w:val="32"/>
        </w:rPr>
        <w:t>根据绩效</w:t>
      </w:r>
      <w:r w:rsidR="00867B87">
        <w:rPr>
          <w:rFonts w:ascii="仿宋" w:eastAsia="仿宋" w:hAnsi="仿宋" w:cs="Arial"/>
          <w:spacing w:val="-4"/>
          <w:sz w:val="32"/>
          <w:szCs w:val="32"/>
        </w:rPr>
        <w:t>审核</w:t>
      </w:r>
      <w:r w:rsidR="00867B87">
        <w:rPr>
          <w:rFonts w:ascii="仿宋" w:eastAsia="仿宋" w:hAnsi="仿宋" w:cs="Arial" w:hint="eastAsia"/>
          <w:spacing w:val="-4"/>
          <w:sz w:val="32"/>
          <w:szCs w:val="32"/>
        </w:rPr>
        <w:t>结果</w:t>
      </w:r>
      <w:r w:rsidR="00090CF7" w:rsidRPr="00C509A6">
        <w:rPr>
          <w:rFonts w:ascii="仿宋" w:eastAsia="仿宋" w:hAnsi="仿宋" w:cs="Arial"/>
          <w:spacing w:val="-4"/>
          <w:sz w:val="32"/>
          <w:szCs w:val="32"/>
        </w:rPr>
        <w:t>按法定程序报批，按不低于当年</w:t>
      </w:r>
      <w:r w:rsidR="00734A8B">
        <w:rPr>
          <w:rFonts w:ascii="仿宋" w:eastAsia="仿宋" w:hAnsi="仿宋" w:cs="Arial" w:hint="eastAsia"/>
          <w:spacing w:val="-4"/>
          <w:sz w:val="32"/>
          <w:szCs w:val="32"/>
        </w:rPr>
        <w:t>专项转移支付</w:t>
      </w:r>
      <w:r w:rsidR="00090CF7" w:rsidRPr="00C509A6">
        <w:rPr>
          <w:rFonts w:ascii="仿宋" w:eastAsia="仿宋" w:hAnsi="仿宋" w:cs="Arial"/>
          <w:spacing w:val="-4"/>
          <w:sz w:val="32"/>
          <w:szCs w:val="32"/>
        </w:rPr>
        <w:t>的70%</w:t>
      </w:r>
      <w:r w:rsidR="00734A8B">
        <w:rPr>
          <w:rFonts w:ascii="仿宋" w:eastAsia="仿宋" w:hAnsi="仿宋" w:cs="Arial"/>
          <w:spacing w:val="-4"/>
          <w:sz w:val="32"/>
          <w:szCs w:val="32"/>
        </w:rPr>
        <w:t>提前</w:t>
      </w:r>
      <w:r w:rsidR="00734A8B">
        <w:rPr>
          <w:rFonts w:ascii="仿宋" w:eastAsia="仿宋" w:hAnsi="仿宋" w:cs="Arial" w:hint="eastAsia"/>
          <w:spacing w:val="-4"/>
          <w:sz w:val="32"/>
          <w:szCs w:val="32"/>
        </w:rPr>
        <w:t>告知</w:t>
      </w:r>
      <w:r w:rsidR="00090CF7" w:rsidRPr="00C509A6">
        <w:rPr>
          <w:rFonts w:ascii="仿宋" w:eastAsia="仿宋" w:hAnsi="仿宋" w:cs="Arial"/>
          <w:spacing w:val="-4"/>
          <w:sz w:val="32"/>
          <w:szCs w:val="32"/>
        </w:rPr>
        <w:t>各区</w:t>
      </w:r>
      <w:r w:rsidR="00090CF7" w:rsidRPr="00C509A6">
        <w:rPr>
          <w:rFonts w:ascii="仿宋" w:eastAsia="仿宋" w:hAnsi="仿宋" w:cs="Arial" w:hint="eastAsia"/>
          <w:spacing w:val="-4"/>
          <w:sz w:val="32"/>
          <w:szCs w:val="32"/>
        </w:rPr>
        <w:t>。</w:t>
      </w:r>
      <w:r w:rsidR="003F4348" w:rsidRPr="00C509A6">
        <w:rPr>
          <w:rFonts w:ascii="仿宋" w:eastAsia="仿宋" w:hAnsi="仿宋" w:cs="Arial" w:hint="eastAsia"/>
          <w:spacing w:val="-4"/>
          <w:sz w:val="32"/>
          <w:szCs w:val="32"/>
        </w:rPr>
        <w:t>待市人代会批</w:t>
      </w:r>
      <w:r w:rsidR="003F4348" w:rsidRPr="0065327E">
        <w:rPr>
          <w:rFonts w:ascii="仿宋" w:eastAsia="仿宋" w:hAnsi="仿宋" w:cs="Arial" w:hint="eastAsia"/>
          <w:spacing w:val="-4"/>
          <w:sz w:val="32"/>
          <w:szCs w:val="32"/>
        </w:rPr>
        <w:t>准预算后，</w:t>
      </w:r>
      <w:r w:rsidR="007A1BC2" w:rsidRPr="00AB0775">
        <w:rPr>
          <w:rFonts w:ascii="仿宋" w:eastAsia="仿宋" w:hAnsi="仿宋" w:cs="Arial" w:hint="eastAsia"/>
          <w:spacing w:val="-4"/>
          <w:sz w:val="32"/>
          <w:szCs w:val="32"/>
        </w:rPr>
        <w:t>市财政局</w:t>
      </w:r>
      <w:r w:rsidR="003F4348" w:rsidRPr="0065327E">
        <w:rPr>
          <w:rFonts w:ascii="仿宋" w:eastAsia="仿宋" w:hAnsi="仿宋" w:cs="Arial" w:hint="eastAsia"/>
          <w:spacing w:val="-4"/>
          <w:sz w:val="32"/>
          <w:szCs w:val="32"/>
        </w:rPr>
        <w:t>按照规定及时完成预算下达</w:t>
      </w:r>
      <w:r w:rsidR="0065327E" w:rsidRPr="0065327E">
        <w:rPr>
          <w:rFonts w:ascii="仿宋" w:eastAsia="仿宋" w:hAnsi="仿宋" w:cs="Arial" w:hint="eastAsia"/>
          <w:spacing w:val="-4"/>
          <w:sz w:val="32"/>
          <w:szCs w:val="32"/>
        </w:rPr>
        <w:t>，同步下达相应的绩效目标（绩效目标申报表见附件1－3）。</w:t>
      </w:r>
    </w:p>
    <w:p w:rsidR="00010B0D" w:rsidRDefault="003F4348" w:rsidP="00867B87">
      <w:pPr>
        <w:pStyle w:val="a9"/>
        <w:snapToGrid w:val="0"/>
        <w:spacing w:beforeAutospacing="0" w:afterAutospacing="0" w:line="560" w:lineRule="exact"/>
        <w:ind w:firstLine="643"/>
        <w:jc w:val="both"/>
        <w:rPr>
          <w:rFonts w:ascii="仿宋" w:eastAsia="仿宋" w:hAnsi="仿宋" w:cs="仿宋_GB2312"/>
          <w:kern w:val="2"/>
          <w:sz w:val="32"/>
          <w:szCs w:val="32"/>
        </w:rPr>
      </w:pPr>
      <w:r w:rsidRPr="00AB0775">
        <w:rPr>
          <w:rFonts w:ascii="仿宋" w:eastAsia="仿宋" w:hAnsi="仿宋" w:cs="仿宋_GB2312" w:hint="eastAsia"/>
          <w:b/>
          <w:bCs/>
          <w:sz w:val="32"/>
          <w:szCs w:val="32"/>
        </w:rPr>
        <w:t>第十</w:t>
      </w:r>
      <w:r w:rsidR="0030302D">
        <w:rPr>
          <w:rFonts w:ascii="仿宋" w:eastAsia="仿宋" w:hAnsi="仿宋" w:cs="仿宋_GB2312" w:hint="eastAsia"/>
          <w:b/>
          <w:bCs/>
          <w:sz w:val="32"/>
          <w:szCs w:val="32"/>
        </w:rPr>
        <w:t>二</w:t>
      </w:r>
      <w:r w:rsidRPr="00AB0775">
        <w:rPr>
          <w:rFonts w:ascii="仿宋" w:eastAsia="仿宋" w:hAnsi="仿宋" w:cs="仿宋_GB2312" w:hint="eastAsia"/>
          <w:b/>
          <w:bCs/>
          <w:sz w:val="32"/>
          <w:szCs w:val="32"/>
        </w:rPr>
        <w:t>条</w:t>
      </w:r>
      <w:r w:rsidRPr="00AB0775">
        <w:rPr>
          <w:rFonts w:ascii="仿宋" w:eastAsia="仿宋" w:hAnsi="仿宋" w:cs="仿宋_GB2312" w:hint="eastAsia"/>
          <w:sz w:val="32"/>
          <w:szCs w:val="32"/>
        </w:rPr>
        <w:t xml:space="preserve">  </w:t>
      </w:r>
      <w:r w:rsidR="007E5C7D">
        <w:rPr>
          <w:rFonts w:ascii="仿宋" w:eastAsia="仿宋" w:hAnsi="仿宋" w:cs="仿宋_GB2312" w:hint="eastAsia"/>
          <w:sz w:val="32"/>
          <w:szCs w:val="32"/>
        </w:rPr>
        <w:t>对于采取因素法分配的资金，</w:t>
      </w:r>
      <w:r w:rsidRPr="00AB0775">
        <w:rPr>
          <w:rFonts w:ascii="仿宋" w:eastAsia="仿宋" w:hAnsi="仿宋" w:cs="Arial" w:hint="eastAsia"/>
          <w:spacing w:val="-4"/>
          <w:sz w:val="32"/>
          <w:szCs w:val="32"/>
        </w:rPr>
        <w:t>市经信局按照当年下达的资金额度、绩效目标</w:t>
      </w:r>
      <w:r w:rsidRPr="00AB0775">
        <w:rPr>
          <w:rFonts w:ascii="仿宋" w:eastAsia="仿宋" w:hAnsi="仿宋" w:cs="仿宋_GB2312" w:hint="eastAsia"/>
          <w:sz w:val="32"/>
          <w:szCs w:val="32"/>
        </w:rPr>
        <w:t>和相关扶持政策意见等规定，按照公开、公平、公正、透明的原则，及时分解安排资金任务</w:t>
      </w:r>
      <w:r w:rsidR="00010B0D">
        <w:rPr>
          <w:rFonts w:ascii="仿宋" w:eastAsia="仿宋" w:hAnsi="仿宋" w:cs="仿宋_GB2312" w:hint="eastAsia"/>
          <w:sz w:val="32"/>
          <w:szCs w:val="32"/>
        </w:rPr>
        <w:t>到各区。</w:t>
      </w:r>
      <w:r w:rsidR="00010B0D">
        <w:rPr>
          <w:rFonts w:ascii="仿宋" w:eastAsia="仿宋" w:hAnsi="仿宋" w:cs="仿宋_GB2312" w:hint="eastAsia"/>
          <w:kern w:val="2"/>
          <w:sz w:val="32"/>
          <w:szCs w:val="32"/>
        </w:rPr>
        <w:t>各区应及时制定工信资金使用方案，</w:t>
      </w:r>
      <w:r w:rsidR="00010B0D">
        <w:rPr>
          <w:rFonts w:ascii="仿宋" w:eastAsia="仿宋" w:hAnsi="仿宋" w:cs="Arial" w:hint="eastAsia"/>
          <w:spacing w:val="-4"/>
          <w:sz w:val="32"/>
          <w:szCs w:val="32"/>
        </w:rPr>
        <w:t>建立工信资金项目储备库</w:t>
      </w:r>
      <w:r w:rsidR="00F84644">
        <w:rPr>
          <w:rFonts w:ascii="仿宋" w:eastAsia="仿宋" w:hAnsi="仿宋" w:cs="Arial" w:hint="eastAsia"/>
          <w:color w:val="FF0000"/>
          <w:spacing w:val="-4"/>
          <w:sz w:val="32"/>
          <w:szCs w:val="32"/>
        </w:rPr>
        <w:t>，</w:t>
      </w:r>
      <w:r w:rsidR="00010B0D">
        <w:rPr>
          <w:rFonts w:ascii="仿宋" w:eastAsia="仿宋" w:hAnsi="仿宋" w:cs="仿宋_GB2312" w:hint="eastAsia"/>
          <w:kern w:val="2"/>
          <w:sz w:val="32"/>
          <w:szCs w:val="32"/>
        </w:rPr>
        <w:t>明确扶持重点和绩效目标，在本地区范围内公开组织项目申报、审核等工作，及时分解安排、细化、实化资金任务，统筹用于支持市级明确的工业与信息化重点领域和重点工作推进。</w:t>
      </w:r>
    </w:p>
    <w:p w:rsidR="007E5C7D" w:rsidRPr="00867B87" w:rsidRDefault="006904B8" w:rsidP="00867B87">
      <w:pPr>
        <w:pStyle w:val="a9"/>
        <w:snapToGrid w:val="0"/>
        <w:spacing w:beforeAutospacing="0" w:afterAutospacing="0" w:line="560" w:lineRule="exact"/>
        <w:ind w:firstLine="643"/>
        <w:jc w:val="both"/>
        <w:rPr>
          <w:rFonts w:ascii="仿宋" w:eastAsia="仿宋" w:hAnsi="仿宋" w:cs="仿宋_GB2312"/>
          <w:sz w:val="32"/>
          <w:szCs w:val="32"/>
        </w:rPr>
      </w:pPr>
      <w:r>
        <w:rPr>
          <w:rFonts w:ascii="仿宋" w:eastAsia="仿宋" w:hAnsi="仿宋" w:cs="仿宋_GB2312" w:hint="eastAsia"/>
          <w:kern w:val="2"/>
          <w:sz w:val="32"/>
          <w:szCs w:val="32"/>
        </w:rPr>
        <w:t>对于采取项目法分配的资金</w:t>
      </w:r>
      <w:r w:rsidR="007E5C7D">
        <w:rPr>
          <w:rFonts w:ascii="仿宋" w:eastAsia="仿宋" w:hAnsi="仿宋" w:cs="仿宋_GB2312" w:hint="eastAsia"/>
          <w:kern w:val="2"/>
          <w:sz w:val="32"/>
          <w:szCs w:val="32"/>
        </w:rPr>
        <w:t>，由</w:t>
      </w:r>
      <w:r>
        <w:rPr>
          <w:rFonts w:ascii="仿宋" w:eastAsia="仿宋" w:hAnsi="仿宋" w:cs="仿宋_GB2312" w:hint="eastAsia"/>
          <w:kern w:val="2"/>
          <w:sz w:val="32"/>
          <w:szCs w:val="32"/>
        </w:rPr>
        <w:t>市经信局负责明确申报条件、补助标准、申报审核流程等内容</w:t>
      </w:r>
      <w:r w:rsidR="007E5C7D">
        <w:rPr>
          <w:rFonts w:ascii="仿宋" w:eastAsia="仿宋" w:hAnsi="仿宋" w:cs="仿宋_GB2312" w:hint="eastAsia"/>
          <w:kern w:val="2"/>
          <w:sz w:val="32"/>
          <w:szCs w:val="32"/>
        </w:rPr>
        <w:t>。</w:t>
      </w:r>
    </w:p>
    <w:p w:rsidR="00010B0D" w:rsidRDefault="006904B8" w:rsidP="00010B0D">
      <w:pPr>
        <w:pStyle w:val="a9"/>
        <w:snapToGrid w:val="0"/>
        <w:spacing w:beforeAutospacing="0" w:afterAutospacing="0" w:line="560" w:lineRule="exact"/>
        <w:ind w:firstLine="624"/>
        <w:jc w:val="both"/>
        <w:rPr>
          <w:rFonts w:ascii="仿宋" w:eastAsia="仿宋" w:hAnsi="仿宋" w:cs="仿宋_GB2312"/>
          <w:sz w:val="32"/>
          <w:szCs w:val="32"/>
        </w:rPr>
      </w:pPr>
      <w:r>
        <w:rPr>
          <w:rFonts w:ascii="仿宋" w:eastAsia="仿宋" w:hAnsi="仿宋" w:cs="Arial" w:hint="eastAsia"/>
          <w:spacing w:val="-4"/>
          <w:sz w:val="32"/>
          <w:szCs w:val="32"/>
        </w:rPr>
        <w:t>对具体的补助项目，除涉密要求内容外，应</w:t>
      </w:r>
      <w:r w:rsidR="00010B0D">
        <w:rPr>
          <w:rFonts w:ascii="仿宋" w:eastAsia="仿宋" w:hAnsi="仿宋" w:cs="Arial" w:hint="eastAsia"/>
          <w:spacing w:val="-4"/>
          <w:sz w:val="32"/>
          <w:szCs w:val="32"/>
        </w:rPr>
        <w:t>在</w:t>
      </w:r>
      <w:r>
        <w:rPr>
          <w:rFonts w:ascii="仿宋" w:eastAsia="仿宋" w:hAnsi="仿宋" w:cs="Arial" w:hint="eastAsia"/>
          <w:spacing w:val="-4"/>
          <w:sz w:val="32"/>
          <w:szCs w:val="32"/>
        </w:rPr>
        <w:t>市、</w:t>
      </w:r>
      <w:r w:rsidR="00010B0D">
        <w:rPr>
          <w:rFonts w:ascii="仿宋" w:eastAsia="仿宋" w:hAnsi="仿宋" w:cs="Arial" w:hint="eastAsia"/>
          <w:spacing w:val="-4"/>
          <w:sz w:val="32"/>
          <w:szCs w:val="32"/>
        </w:rPr>
        <w:t>区政府网站进行公示，公示时间不少于5个工作日。对不符合申报条件、未通过审核、不予受理的项目，依照相关申请予以说明。</w:t>
      </w:r>
    </w:p>
    <w:p w:rsidR="00867B87" w:rsidRDefault="003F4348" w:rsidP="00867B87">
      <w:pPr>
        <w:pStyle w:val="a9"/>
        <w:snapToGrid w:val="0"/>
        <w:spacing w:beforeAutospacing="0" w:afterAutospacing="0" w:line="560" w:lineRule="exact"/>
        <w:ind w:firstLine="643"/>
        <w:jc w:val="both"/>
        <w:rPr>
          <w:rFonts w:ascii="仿宋" w:eastAsia="仿宋" w:hAnsi="仿宋" w:cs="仿宋_GB2312"/>
          <w:sz w:val="32"/>
          <w:szCs w:val="32"/>
        </w:rPr>
      </w:pPr>
      <w:r w:rsidRPr="00AB0775">
        <w:rPr>
          <w:rFonts w:ascii="仿宋" w:eastAsia="仿宋" w:hAnsi="仿宋" w:cs="仿宋_GB2312" w:hint="eastAsia"/>
          <w:b/>
          <w:bCs/>
          <w:sz w:val="32"/>
          <w:szCs w:val="32"/>
        </w:rPr>
        <w:t>第十</w:t>
      </w:r>
      <w:r w:rsidR="0030302D">
        <w:rPr>
          <w:rFonts w:ascii="仿宋" w:eastAsia="仿宋" w:hAnsi="仿宋" w:cs="仿宋_GB2312" w:hint="eastAsia"/>
          <w:b/>
          <w:bCs/>
          <w:sz w:val="32"/>
          <w:szCs w:val="32"/>
        </w:rPr>
        <w:t>三</w:t>
      </w:r>
      <w:r w:rsidRPr="00AB0775">
        <w:rPr>
          <w:rFonts w:ascii="仿宋" w:eastAsia="仿宋" w:hAnsi="仿宋" w:cs="仿宋_GB2312" w:hint="eastAsia"/>
          <w:b/>
          <w:bCs/>
          <w:sz w:val="32"/>
          <w:szCs w:val="32"/>
        </w:rPr>
        <w:t xml:space="preserve">条  </w:t>
      </w:r>
      <w:r w:rsidR="00BB1547">
        <w:rPr>
          <w:rFonts w:ascii="仿宋" w:eastAsia="仿宋" w:hAnsi="仿宋" w:cs="Arial" w:hint="eastAsia"/>
          <w:spacing w:val="-4"/>
          <w:kern w:val="2"/>
          <w:sz w:val="32"/>
          <w:szCs w:val="32"/>
        </w:rPr>
        <w:t>市、</w:t>
      </w:r>
      <w:r w:rsidR="00867B87">
        <w:rPr>
          <w:rFonts w:ascii="仿宋" w:eastAsia="仿宋" w:hAnsi="仿宋" w:cs="Arial" w:hint="eastAsia"/>
          <w:spacing w:val="-4"/>
          <w:kern w:val="2"/>
          <w:sz w:val="32"/>
          <w:szCs w:val="32"/>
        </w:rPr>
        <w:t>区</w:t>
      </w:r>
      <w:r w:rsidR="001B6EC4">
        <w:rPr>
          <w:rFonts w:ascii="仿宋" w:eastAsia="仿宋" w:hAnsi="仿宋" w:cs="Arial" w:hint="eastAsia"/>
          <w:spacing w:val="-4"/>
          <w:kern w:val="2"/>
          <w:sz w:val="32"/>
          <w:szCs w:val="32"/>
        </w:rPr>
        <w:t>经信部门</w:t>
      </w:r>
      <w:r w:rsidR="00867B87">
        <w:rPr>
          <w:rFonts w:ascii="仿宋" w:eastAsia="仿宋" w:hAnsi="仿宋" w:cs="Arial" w:hint="eastAsia"/>
          <w:spacing w:val="-4"/>
          <w:kern w:val="2"/>
          <w:sz w:val="32"/>
          <w:szCs w:val="32"/>
        </w:rPr>
        <w:t>要建立健全工作机制，加快</w:t>
      </w:r>
      <w:r w:rsidR="00867B87">
        <w:rPr>
          <w:rFonts w:ascii="仿宋" w:eastAsia="仿宋" w:hAnsi="仿宋" w:cs="Arial" w:hint="eastAsia"/>
          <w:spacing w:val="-4"/>
          <w:kern w:val="2"/>
          <w:sz w:val="32"/>
          <w:szCs w:val="32"/>
        </w:rPr>
        <w:lastRenderedPageBreak/>
        <w:t>资金拨付进度，及时将工信资金拨付到项目单位，原则上需在每年</w:t>
      </w:r>
      <w:r w:rsidR="006763C5">
        <w:rPr>
          <w:rFonts w:ascii="仿宋" w:eastAsia="仿宋" w:hAnsi="仿宋" w:cs="Arial" w:hint="eastAsia"/>
          <w:spacing w:val="-4"/>
          <w:kern w:val="2"/>
          <w:sz w:val="32"/>
          <w:szCs w:val="32"/>
        </w:rPr>
        <w:t>10</w:t>
      </w:r>
      <w:r w:rsidR="00867B87">
        <w:rPr>
          <w:rFonts w:ascii="仿宋" w:eastAsia="仿宋" w:hAnsi="仿宋" w:cs="Arial" w:hint="eastAsia"/>
          <w:spacing w:val="-4"/>
          <w:kern w:val="2"/>
          <w:sz w:val="32"/>
          <w:szCs w:val="32"/>
        </w:rPr>
        <w:t>月底前完成拨付。在完成拨付后30日内，将工信资金安排落实情况（含项目清单）统一汇总后</w:t>
      </w:r>
      <w:r w:rsidR="00BB1547">
        <w:rPr>
          <w:rFonts w:ascii="仿宋" w:eastAsia="仿宋" w:hAnsi="仿宋" w:cs="Arial" w:hint="eastAsia"/>
          <w:spacing w:val="-4"/>
          <w:kern w:val="2"/>
          <w:sz w:val="32"/>
          <w:szCs w:val="32"/>
        </w:rPr>
        <w:t>，由市经信局报送</w:t>
      </w:r>
      <w:r w:rsidR="00867B87">
        <w:rPr>
          <w:rFonts w:ascii="仿宋" w:eastAsia="仿宋" w:hAnsi="仿宋" w:cs="Arial" w:hint="eastAsia"/>
          <w:spacing w:val="-4"/>
          <w:kern w:val="2"/>
          <w:sz w:val="32"/>
          <w:szCs w:val="32"/>
        </w:rPr>
        <w:t>市财政局备案，对按项目进度需跨年度下达的资金需说明原因。</w:t>
      </w:r>
    </w:p>
    <w:p w:rsidR="003F4348" w:rsidRPr="00AB0775" w:rsidRDefault="003F4348" w:rsidP="00867B87">
      <w:pPr>
        <w:pStyle w:val="a9"/>
        <w:snapToGrid w:val="0"/>
        <w:spacing w:beforeAutospacing="0" w:afterAutospacing="0" w:line="600" w:lineRule="exact"/>
        <w:ind w:firstLine="640"/>
        <w:jc w:val="both"/>
        <w:rPr>
          <w:rFonts w:ascii="仿宋" w:eastAsia="仿宋" w:hAnsi="仿宋" w:cs="仿宋_GB2312"/>
          <w:sz w:val="32"/>
          <w:szCs w:val="32"/>
        </w:rPr>
      </w:pPr>
      <w:r w:rsidRPr="00AB0775">
        <w:rPr>
          <w:rFonts w:ascii="仿宋" w:eastAsia="仿宋" w:hAnsi="仿宋" w:cs="仿宋_GB2312" w:hint="eastAsia"/>
          <w:b/>
          <w:bCs/>
          <w:sz w:val="32"/>
          <w:szCs w:val="32"/>
        </w:rPr>
        <w:t>第十</w:t>
      </w:r>
      <w:r w:rsidR="0030302D">
        <w:rPr>
          <w:rFonts w:ascii="仿宋" w:eastAsia="仿宋" w:hAnsi="仿宋" w:cs="仿宋_GB2312" w:hint="eastAsia"/>
          <w:b/>
          <w:bCs/>
          <w:sz w:val="32"/>
          <w:szCs w:val="32"/>
        </w:rPr>
        <w:t>四</w:t>
      </w:r>
      <w:r w:rsidRPr="00AB0775">
        <w:rPr>
          <w:rFonts w:ascii="仿宋" w:eastAsia="仿宋" w:hAnsi="仿宋" w:cs="仿宋_GB2312" w:hint="eastAsia"/>
          <w:b/>
          <w:bCs/>
          <w:sz w:val="32"/>
          <w:szCs w:val="32"/>
        </w:rPr>
        <w:t>条</w:t>
      </w:r>
      <w:r w:rsidRPr="00AB0775">
        <w:rPr>
          <w:rFonts w:ascii="仿宋" w:eastAsia="仿宋" w:hAnsi="仿宋" w:cs="仿宋_GB2312" w:hint="eastAsia"/>
          <w:sz w:val="32"/>
          <w:szCs w:val="32"/>
        </w:rPr>
        <w:t xml:space="preserve">  </w:t>
      </w:r>
      <w:r w:rsidR="00D30A78">
        <w:rPr>
          <w:rFonts w:ascii="仿宋" w:eastAsia="仿宋" w:hAnsi="仿宋" w:hint="eastAsia"/>
          <w:sz w:val="32"/>
          <w:szCs w:val="32"/>
        </w:rPr>
        <w:t>预算年度结束前，市经信局</w:t>
      </w:r>
      <w:r w:rsidR="00C60871">
        <w:rPr>
          <w:rFonts w:ascii="仿宋" w:eastAsia="仿宋" w:hAnsi="仿宋" w:hint="eastAsia"/>
          <w:sz w:val="32"/>
          <w:szCs w:val="32"/>
        </w:rPr>
        <w:t>对当年度专项资金分配情况以书面形式告知市财政局，由市财政局对</w:t>
      </w:r>
      <w:r w:rsidR="007D6D6C">
        <w:rPr>
          <w:rFonts w:ascii="仿宋" w:eastAsia="仿宋" w:hAnsi="仿宋" w:hint="eastAsia"/>
          <w:sz w:val="32"/>
          <w:szCs w:val="32"/>
        </w:rPr>
        <w:t>各区</w:t>
      </w:r>
      <w:r w:rsidR="00C60871">
        <w:rPr>
          <w:rFonts w:ascii="仿宋" w:eastAsia="仿宋" w:hAnsi="仿宋" w:hint="eastAsia"/>
          <w:sz w:val="32"/>
          <w:szCs w:val="32"/>
        </w:rPr>
        <w:t>转移支付进行清算。</w:t>
      </w:r>
      <w:r w:rsidR="00867B87" w:rsidRPr="00AB0775">
        <w:rPr>
          <w:rFonts w:ascii="仿宋" w:eastAsia="仿宋" w:hAnsi="仿宋" w:cs="仿宋_GB2312" w:hint="eastAsia"/>
          <w:snapToGrid w:val="0"/>
          <w:kern w:val="21"/>
          <w:sz w:val="32"/>
          <w:szCs w:val="32"/>
        </w:rPr>
        <w:t>工信</w:t>
      </w:r>
      <w:r w:rsidR="00867B87" w:rsidRPr="00AB0775">
        <w:rPr>
          <w:rFonts w:ascii="仿宋" w:eastAsia="仿宋" w:hAnsi="仿宋" w:cs="Arial" w:hint="eastAsia"/>
          <w:spacing w:val="-4"/>
          <w:sz w:val="32"/>
          <w:szCs w:val="32"/>
        </w:rPr>
        <w:t>资金在预算年度终了后形成的结转和结余资金，除中央、省另有规定外，由市财政局收回统筹。</w:t>
      </w:r>
    </w:p>
    <w:p w:rsidR="003F4348" w:rsidRPr="004E1181" w:rsidRDefault="003F4348" w:rsidP="00867B87">
      <w:pPr>
        <w:spacing w:line="600" w:lineRule="exact"/>
        <w:ind w:firstLineChars="200" w:firstLine="624"/>
        <w:rPr>
          <w:rFonts w:ascii="仿宋" w:eastAsia="仿宋" w:hAnsi="仿宋" w:cs="Arial"/>
          <w:spacing w:val="-4"/>
          <w:sz w:val="32"/>
          <w:szCs w:val="32"/>
        </w:rPr>
      </w:pPr>
    </w:p>
    <w:p w:rsidR="002D4751" w:rsidRDefault="002D4751" w:rsidP="00895004">
      <w:pPr>
        <w:autoSpaceDE w:val="0"/>
        <w:autoSpaceDN w:val="0"/>
        <w:adjustRightInd w:val="0"/>
        <w:snapToGrid w:val="0"/>
        <w:spacing w:beforeLines="50" w:afterLines="50"/>
        <w:jc w:val="center"/>
        <w:rPr>
          <w:rFonts w:ascii="仿宋" w:eastAsia="仿宋" w:hAnsi="仿宋"/>
          <w:b/>
          <w:bCs/>
          <w:sz w:val="32"/>
          <w:szCs w:val="32"/>
        </w:rPr>
      </w:pPr>
    </w:p>
    <w:p w:rsidR="003F4348" w:rsidRPr="00260192" w:rsidRDefault="006763C5" w:rsidP="00895004">
      <w:pPr>
        <w:autoSpaceDE w:val="0"/>
        <w:autoSpaceDN w:val="0"/>
        <w:adjustRightInd w:val="0"/>
        <w:snapToGrid w:val="0"/>
        <w:spacing w:beforeLines="50" w:afterLines="50"/>
        <w:jc w:val="center"/>
        <w:rPr>
          <w:rFonts w:ascii="仿宋" w:eastAsia="仿宋" w:hAnsi="仿宋"/>
          <w:b/>
          <w:bCs/>
          <w:sz w:val="32"/>
          <w:szCs w:val="32"/>
        </w:rPr>
      </w:pPr>
      <w:r>
        <w:rPr>
          <w:rFonts w:ascii="仿宋" w:eastAsia="仿宋" w:hAnsi="仿宋" w:hint="eastAsia"/>
          <w:b/>
          <w:bCs/>
          <w:sz w:val="32"/>
          <w:szCs w:val="32"/>
        </w:rPr>
        <w:t>第五</w:t>
      </w:r>
      <w:r w:rsidR="003F4348" w:rsidRPr="00260192">
        <w:rPr>
          <w:rFonts w:ascii="仿宋" w:eastAsia="仿宋" w:hAnsi="仿宋" w:hint="eastAsia"/>
          <w:b/>
          <w:bCs/>
          <w:sz w:val="32"/>
          <w:szCs w:val="32"/>
        </w:rPr>
        <w:t>章  绩效管理和监督检查、信息公开</w:t>
      </w:r>
    </w:p>
    <w:p w:rsidR="003F4348" w:rsidRPr="00AB0775" w:rsidRDefault="0030302D" w:rsidP="00AB0775">
      <w:pPr>
        <w:adjustRightInd w:val="0"/>
        <w:spacing w:line="580" w:lineRule="exact"/>
        <w:ind w:firstLineChars="200" w:firstLine="643"/>
        <w:rPr>
          <w:rFonts w:ascii="仿宋" w:eastAsia="仿宋" w:hAnsi="仿宋"/>
          <w:color w:val="000000"/>
          <w:spacing w:val="-4"/>
          <w:sz w:val="32"/>
          <w:szCs w:val="32"/>
        </w:rPr>
      </w:pPr>
      <w:r>
        <w:rPr>
          <w:rFonts w:ascii="仿宋" w:eastAsia="仿宋" w:hAnsi="仿宋" w:cs="仿宋_GB2312" w:hint="eastAsia"/>
          <w:b/>
          <w:bCs/>
          <w:sz w:val="32"/>
          <w:szCs w:val="32"/>
        </w:rPr>
        <w:t>第十五</w:t>
      </w:r>
      <w:r w:rsidR="003F4348" w:rsidRPr="00AB0775">
        <w:rPr>
          <w:rFonts w:ascii="仿宋" w:eastAsia="仿宋" w:hAnsi="仿宋" w:cs="仿宋_GB2312" w:hint="eastAsia"/>
          <w:b/>
          <w:bCs/>
          <w:sz w:val="32"/>
          <w:szCs w:val="32"/>
        </w:rPr>
        <w:t>条</w:t>
      </w:r>
      <w:r w:rsidR="003F4348" w:rsidRPr="00AB0775">
        <w:rPr>
          <w:rFonts w:ascii="仿宋" w:eastAsia="仿宋" w:hAnsi="仿宋" w:cs="仿宋_GB2312" w:hint="eastAsia"/>
          <w:sz w:val="32"/>
          <w:szCs w:val="32"/>
        </w:rPr>
        <w:t xml:space="preserve">  绩效管理</w:t>
      </w:r>
    </w:p>
    <w:p w:rsidR="003F4348" w:rsidRPr="00734A8B" w:rsidRDefault="003F4348" w:rsidP="00734A8B">
      <w:pPr>
        <w:pStyle w:val="a9"/>
        <w:snapToGrid w:val="0"/>
        <w:spacing w:beforeAutospacing="0" w:afterAutospacing="0" w:line="600" w:lineRule="exact"/>
        <w:ind w:firstLine="640"/>
        <w:jc w:val="both"/>
        <w:rPr>
          <w:rFonts w:ascii="仿宋" w:eastAsia="仿宋" w:hAnsi="仿宋" w:cs="Arial"/>
          <w:spacing w:val="-4"/>
          <w:sz w:val="32"/>
          <w:szCs w:val="32"/>
        </w:rPr>
      </w:pPr>
      <w:r w:rsidRPr="00AB0775">
        <w:rPr>
          <w:rFonts w:ascii="仿宋" w:eastAsia="仿宋" w:hAnsi="仿宋" w:cs="仿宋_GB2312" w:hint="eastAsia"/>
          <w:sz w:val="32"/>
          <w:szCs w:val="32"/>
        </w:rPr>
        <w:t>市经信局</w:t>
      </w:r>
      <w:r w:rsidR="0065327E" w:rsidRPr="0065327E">
        <w:rPr>
          <w:rFonts w:ascii="仿宋" w:eastAsia="仿宋" w:hAnsi="仿宋" w:cs="仿宋_GB2312" w:hint="eastAsia"/>
          <w:bCs/>
          <w:sz w:val="32"/>
          <w:szCs w:val="32"/>
        </w:rPr>
        <w:t>建立健全专项资金预算绩效管理制度和绩效指标体系，完善绩效目标管理，每年组织开展专项资金绩效自评,指导实施单位对绩效目标实现情况进行监控，确保整体绩效目标如期完成。市财政局视情开展抽评，评价</w:t>
      </w:r>
      <w:r w:rsidR="004A37B8">
        <w:rPr>
          <w:rFonts w:ascii="仿宋" w:eastAsia="仿宋" w:hAnsi="仿宋" w:cs="仿宋_GB2312" w:hint="eastAsia"/>
          <w:bCs/>
          <w:sz w:val="32"/>
          <w:szCs w:val="32"/>
        </w:rPr>
        <w:t>结果作为完善专项资金政策及预算资金分配的重要依据。各区财政、经信</w:t>
      </w:r>
      <w:r w:rsidR="0065327E" w:rsidRPr="0065327E">
        <w:rPr>
          <w:rFonts w:ascii="仿宋" w:eastAsia="仿宋" w:hAnsi="仿宋" w:cs="仿宋_GB2312" w:hint="eastAsia"/>
          <w:bCs/>
          <w:sz w:val="32"/>
          <w:szCs w:val="32"/>
        </w:rPr>
        <w:t>部门要根据项目管理和实施情况组织开展绩效目标申报、绩效监控和绩效评价等，全面做好预算绩效管理工作，对发现的问题及时做好整改落实，确保绩效目标完成，提高财政资金使用效益。</w:t>
      </w:r>
      <w:r w:rsidR="00734A8B" w:rsidRPr="00C509A6">
        <w:rPr>
          <w:rFonts w:ascii="仿宋" w:eastAsia="仿宋" w:hAnsi="仿宋" w:cs="Arial" w:hint="eastAsia"/>
          <w:spacing w:val="-4"/>
          <w:sz w:val="32"/>
          <w:szCs w:val="32"/>
        </w:rPr>
        <w:t>项目实施单位提出项目绩效目标报</w:t>
      </w:r>
      <w:r w:rsidR="00734A8B">
        <w:rPr>
          <w:rFonts w:ascii="仿宋" w:eastAsia="仿宋" w:hAnsi="仿宋" w:cs="Arial" w:hint="eastAsia"/>
          <w:spacing w:val="-4"/>
          <w:sz w:val="32"/>
          <w:szCs w:val="32"/>
        </w:rPr>
        <w:t>区</w:t>
      </w:r>
      <w:r w:rsidR="00734A8B" w:rsidRPr="00C509A6">
        <w:rPr>
          <w:rFonts w:ascii="仿宋" w:eastAsia="仿宋" w:hAnsi="仿宋" w:cs="Arial" w:hint="eastAsia"/>
          <w:spacing w:val="-4"/>
          <w:sz w:val="32"/>
          <w:szCs w:val="32"/>
        </w:rPr>
        <w:t>主管部门审核</w:t>
      </w:r>
      <w:r w:rsidR="00BB1547">
        <w:rPr>
          <w:rFonts w:ascii="仿宋" w:eastAsia="仿宋" w:hAnsi="仿宋" w:cs="Arial" w:hint="eastAsia"/>
          <w:spacing w:val="-4"/>
          <w:sz w:val="32"/>
          <w:szCs w:val="32"/>
        </w:rPr>
        <w:t>，并配合做好绩效评价。</w:t>
      </w:r>
      <w:r w:rsidRPr="0065327E">
        <w:rPr>
          <w:rFonts w:ascii="仿宋" w:eastAsia="仿宋" w:hAnsi="仿宋" w:cs="仿宋_GB2312" w:hint="eastAsia"/>
          <w:bCs/>
          <w:sz w:val="32"/>
          <w:szCs w:val="32"/>
        </w:rPr>
        <w:t xml:space="preserve"> </w:t>
      </w:r>
    </w:p>
    <w:p w:rsidR="003F4348" w:rsidRPr="00AB0775" w:rsidRDefault="0030302D" w:rsidP="00AB0775">
      <w:pPr>
        <w:adjustRightInd w:val="0"/>
        <w:spacing w:line="580" w:lineRule="exact"/>
        <w:ind w:firstLineChars="196" w:firstLine="630"/>
        <w:rPr>
          <w:rFonts w:ascii="仿宋" w:eastAsia="仿宋" w:hAnsi="仿宋"/>
          <w:color w:val="000000"/>
          <w:spacing w:val="-4"/>
          <w:sz w:val="32"/>
          <w:szCs w:val="32"/>
        </w:rPr>
      </w:pPr>
      <w:r>
        <w:rPr>
          <w:rFonts w:ascii="仿宋" w:eastAsia="仿宋" w:hAnsi="仿宋" w:cs="仿宋_GB2312" w:hint="eastAsia"/>
          <w:b/>
          <w:bCs/>
          <w:sz w:val="32"/>
          <w:szCs w:val="32"/>
        </w:rPr>
        <w:t>第十六</w:t>
      </w:r>
      <w:r w:rsidR="003F4348" w:rsidRPr="00AB0775">
        <w:rPr>
          <w:rFonts w:ascii="仿宋" w:eastAsia="仿宋" w:hAnsi="仿宋" w:cs="仿宋_GB2312" w:hint="eastAsia"/>
          <w:b/>
          <w:bCs/>
          <w:sz w:val="32"/>
          <w:szCs w:val="32"/>
        </w:rPr>
        <w:t xml:space="preserve">条  </w:t>
      </w:r>
      <w:r w:rsidR="003F4348" w:rsidRPr="00AB0775">
        <w:rPr>
          <w:rFonts w:ascii="仿宋" w:eastAsia="仿宋" w:hAnsi="仿宋" w:cs="仿宋_GB2312" w:hint="eastAsia"/>
          <w:bCs/>
          <w:sz w:val="32"/>
          <w:szCs w:val="32"/>
        </w:rPr>
        <w:t>监督检查</w:t>
      </w:r>
    </w:p>
    <w:p w:rsidR="003F4348" w:rsidRPr="00AB0775" w:rsidRDefault="003F4348" w:rsidP="003F4348">
      <w:pPr>
        <w:adjustRightInd w:val="0"/>
        <w:spacing w:line="560" w:lineRule="exact"/>
        <w:ind w:firstLineChars="200" w:firstLine="624"/>
        <w:contextualSpacing/>
        <w:rPr>
          <w:rFonts w:ascii="仿宋" w:eastAsia="仿宋" w:hAnsi="仿宋"/>
          <w:color w:val="000000"/>
          <w:spacing w:val="-4"/>
          <w:sz w:val="32"/>
          <w:szCs w:val="32"/>
        </w:rPr>
      </w:pPr>
      <w:r w:rsidRPr="00AB0775">
        <w:rPr>
          <w:rFonts w:ascii="仿宋" w:eastAsia="仿宋" w:hAnsi="仿宋" w:hint="eastAsia"/>
          <w:color w:val="000000"/>
          <w:spacing w:val="-4"/>
          <w:sz w:val="32"/>
          <w:szCs w:val="32"/>
        </w:rPr>
        <w:lastRenderedPageBreak/>
        <w:t>（一）专项资金使用管理接受审计、纪检监察、财政等部门的监督检查，一旦发现截留、挤占、挪用或骗取专项资金等违法违纪行为，依照有关法律法规的规定追究相应责任。</w:t>
      </w:r>
    </w:p>
    <w:p w:rsidR="003F4348" w:rsidRPr="00AB0775" w:rsidRDefault="003F4348" w:rsidP="003F4348">
      <w:pPr>
        <w:adjustRightInd w:val="0"/>
        <w:spacing w:line="560" w:lineRule="exact"/>
        <w:ind w:firstLineChars="250" w:firstLine="780"/>
        <w:contextualSpacing/>
        <w:rPr>
          <w:rFonts w:ascii="仿宋" w:eastAsia="仿宋" w:hAnsi="仿宋"/>
          <w:color w:val="000000"/>
          <w:spacing w:val="-4"/>
          <w:sz w:val="32"/>
          <w:szCs w:val="32"/>
        </w:rPr>
      </w:pPr>
      <w:r w:rsidRPr="00AB0775">
        <w:rPr>
          <w:rFonts w:ascii="仿宋" w:eastAsia="仿宋" w:hAnsi="仿宋" w:hint="eastAsia"/>
          <w:color w:val="000000"/>
          <w:spacing w:val="-4"/>
          <w:sz w:val="32"/>
          <w:szCs w:val="32"/>
        </w:rPr>
        <w:t>(二)项目单位应按现行有关财务会计制度规定加强财务管理，按规定用途使用资金，自觉接受财政部门和经信部门的监督检查。对于违规骗取资金的项目单位，取消其三年工信资金补助项目的申报资格，并纳入信用档案；对于帮助项目单位违规出具审计报告的中介机构，取消其三年工信资金补助项目的审计资格，并纳入信用档案。</w:t>
      </w:r>
    </w:p>
    <w:p w:rsidR="003F4348" w:rsidRPr="00AB0775" w:rsidRDefault="003F4348" w:rsidP="003F4348">
      <w:pPr>
        <w:adjustRightInd w:val="0"/>
        <w:spacing w:line="560" w:lineRule="exact"/>
        <w:ind w:firstLineChars="200" w:firstLine="624"/>
        <w:contextualSpacing/>
        <w:rPr>
          <w:rFonts w:ascii="仿宋" w:eastAsia="仿宋" w:hAnsi="仿宋"/>
          <w:color w:val="000000"/>
          <w:spacing w:val="-4"/>
          <w:sz w:val="32"/>
          <w:szCs w:val="32"/>
        </w:rPr>
      </w:pPr>
      <w:r w:rsidRPr="00AB0775">
        <w:rPr>
          <w:rFonts w:ascii="仿宋" w:eastAsia="仿宋" w:hAnsi="仿宋" w:hint="eastAsia"/>
          <w:color w:val="000000"/>
          <w:spacing w:val="-4"/>
          <w:sz w:val="32"/>
          <w:szCs w:val="32"/>
        </w:rPr>
        <w:t>（三）各级财政和经信主管部门、单位及其工作人员在资金使用管理等工作中，存在违反规定审批、分配、拨付、使用和管理资金，以及其他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rsidR="003F4348" w:rsidRPr="00AB0775" w:rsidRDefault="0030302D" w:rsidP="00AB0775">
      <w:pPr>
        <w:spacing w:line="600" w:lineRule="exact"/>
        <w:ind w:firstLineChars="200" w:firstLine="643"/>
        <w:rPr>
          <w:rFonts w:ascii="仿宋" w:eastAsia="仿宋" w:hAnsi="仿宋" w:cs="Arial"/>
          <w:spacing w:val="-4"/>
          <w:sz w:val="32"/>
          <w:szCs w:val="32"/>
        </w:rPr>
      </w:pPr>
      <w:r>
        <w:rPr>
          <w:rFonts w:ascii="仿宋" w:eastAsia="仿宋" w:hAnsi="仿宋" w:cs="仿宋_GB2312" w:hint="eastAsia"/>
          <w:b/>
          <w:bCs/>
          <w:sz w:val="32"/>
          <w:szCs w:val="32"/>
        </w:rPr>
        <w:t>第十七</w:t>
      </w:r>
      <w:r w:rsidR="003F4348" w:rsidRPr="00AB0775">
        <w:rPr>
          <w:rFonts w:ascii="仿宋" w:eastAsia="仿宋" w:hAnsi="仿宋" w:cs="仿宋_GB2312" w:hint="eastAsia"/>
          <w:b/>
          <w:bCs/>
          <w:sz w:val="32"/>
          <w:szCs w:val="32"/>
        </w:rPr>
        <w:t>条</w:t>
      </w:r>
      <w:r w:rsidR="003F4348" w:rsidRPr="00AB0775">
        <w:rPr>
          <w:rFonts w:ascii="仿宋" w:eastAsia="仿宋" w:hAnsi="仿宋" w:cs="仿宋_GB2312" w:hint="eastAsia"/>
          <w:sz w:val="32"/>
          <w:szCs w:val="32"/>
        </w:rPr>
        <w:t xml:space="preserve">  </w:t>
      </w:r>
      <w:r w:rsidR="003F4348" w:rsidRPr="00AB0775">
        <w:rPr>
          <w:rFonts w:ascii="仿宋" w:eastAsia="仿宋" w:hAnsi="仿宋" w:hint="eastAsia"/>
          <w:sz w:val="32"/>
          <w:szCs w:val="32"/>
        </w:rPr>
        <w:t>信息公开</w:t>
      </w:r>
    </w:p>
    <w:p w:rsidR="003F4348" w:rsidRPr="007D6D6C" w:rsidRDefault="003F4348" w:rsidP="003F4348">
      <w:pPr>
        <w:widowControl/>
        <w:ind w:firstLineChars="200" w:firstLine="624"/>
        <w:jc w:val="left"/>
        <w:rPr>
          <w:rFonts w:ascii="仿宋" w:eastAsia="仿宋" w:hAnsi="仿宋"/>
          <w:color w:val="000000"/>
          <w:spacing w:val="-4"/>
          <w:sz w:val="32"/>
          <w:szCs w:val="32"/>
        </w:rPr>
      </w:pPr>
      <w:r w:rsidRPr="007D6D6C">
        <w:rPr>
          <w:rFonts w:ascii="仿宋" w:eastAsia="仿宋" w:hAnsi="仿宋" w:hint="eastAsia"/>
          <w:color w:val="000000"/>
          <w:spacing w:val="-4"/>
          <w:sz w:val="32"/>
          <w:szCs w:val="32"/>
        </w:rPr>
        <w:t>除涉密内容外，工信资金分配</w:t>
      </w:r>
      <w:r w:rsidR="007D6D6C" w:rsidRPr="007D6D6C">
        <w:rPr>
          <w:rFonts w:ascii="仿宋" w:eastAsia="仿宋" w:hAnsi="仿宋" w:hint="eastAsia"/>
          <w:color w:val="000000"/>
          <w:spacing w:val="-4"/>
          <w:sz w:val="32"/>
          <w:szCs w:val="32"/>
        </w:rPr>
        <w:t>和使用</w:t>
      </w:r>
      <w:r w:rsidRPr="007D6D6C">
        <w:rPr>
          <w:rFonts w:ascii="仿宋" w:eastAsia="仿宋" w:hAnsi="仿宋" w:hint="eastAsia"/>
          <w:color w:val="000000"/>
          <w:spacing w:val="-4"/>
          <w:sz w:val="32"/>
          <w:szCs w:val="32"/>
        </w:rPr>
        <w:t>情况等内容</w:t>
      </w:r>
      <w:r w:rsidR="007D6D6C" w:rsidRPr="007D6D6C">
        <w:rPr>
          <w:rFonts w:ascii="仿宋" w:eastAsia="仿宋" w:hAnsi="仿宋" w:hint="eastAsia"/>
          <w:color w:val="000000"/>
          <w:spacing w:val="-4"/>
          <w:sz w:val="32"/>
          <w:szCs w:val="32"/>
        </w:rPr>
        <w:t>向社会</w:t>
      </w:r>
      <w:r w:rsidRPr="007D6D6C">
        <w:rPr>
          <w:rFonts w:ascii="仿宋" w:eastAsia="仿宋" w:hAnsi="仿宋" w:hint="eastAsia"/>
          <w:color w:val="000000"/>
          <w:spacing w:val="-4"/>
          <w:sz w:val="32"/>
          <w:szCs w:val="32"/>
        </w:rPr>
        <w:t>公开，并按规定逐步扩大公开范围、细化公开内容。</w:t>
      </w:r>
    </w:p>
    <w:p w:rsidR="002D4751" w:rsidRDefault="002D4751" w:rsidP="00895004">
      <w:pPr>
        <w:autoSpaceDE w:val="0"/>
        <w:autoSpaceDN w:val="0"/>
        <w:adjustRightInd w:val="0"/>
        <w:snapToGrid w:val="0"/>
        <w:spacing w:beforeLines="50" w:afterLines="50"/>
        <w:jc w:val="center"/>
        <w:rPr>
          <w:rFonts w:ascii="仿宋" w:eastAsia="仿宋" w:hAnsi="仿宋"/>
          <w:b/>
          <w:bCs/>
          <w:sz w:val="32"/>
          <w:szCs w:val="32"/>
        </w:rPr>
      </w:pPr>
    </w:p>
    <w:p w:rsidR="003F4348" w:rsidRPr="00260192" w:rsidRDefault="006763C5" w:rsidP="00895004">
      <w:pPr>
        <w:autoSpaceDE w:val="0"/>
        <w:autoSpaceDN w:val="0"/>
        <w:adjustRightInd w:val="0"/>
        <w:snapToGrid w:val="0"/>
        <w:spacing w:beforeLines="50" w:afterLines="50"/>
        <w:jc w:val="center"/>
        <w:rPr>
          <w:rFonts w:ascii="仿宋" w:eastAsia="仿宋" w:hAnsi="仿宋"/>
          <w:b/>
          <w:bCs/>
          <w:sz w:val="32"/>
          <w:szCs w:val="32"/>
        </w:rPr>
      </w:pPr>
      <w:r>
        <w:rPr>
          <w:rFonts w:ascii="仿宋" w:eastAsia="仿宋" w:hAnsi="仿宋" w:hint="eastAsia"/>
          <w:b/>
          <w:bCs/>
          <w:sz w:val="32"/>
          <w:szCs w:val="32"/>
        </w:rPr>
        <w:t>第六</w:t>
      </w:r>
      <w:r w:rsidR="003F4348" w:rsidRPr="00260192">
        <w:rPr>
          <w:rFonts w:ascii="仿宋" w:eastAsia="仿宋" w:hAnsi="仿宋" w:hint="eastAsia"/>
          <w:b/>
          <w:bCs/>
          <w:sz w:val="32"/>
          <w:szCs w:val="32"/>
        </w:rPr>
        <w:t>章  附则</w:t>
      </w:r>
    </w:p>
    <w:p w:rsidR="003F4348" w:rsidRPr="00AB0775" w:rsidRDefault="003F4348" w:rsidP="003F4348">
      <w:pPr>
        <w:adjustRightInd w:val="0"/>
        <w:spacing w:line="580" w:lineRule="exact"/>
        <w:ind w:firstLineChars="200" w:firstLine="640"/>
        <w:rPr>
          <w:rFonts w:ascii="仿宋" w:eastAsia="仿宋" w:hAnsi="仿宋" w:cs="Arial"/>
          <w:spacing w:val="-4"/>
          <w:sz w:val="32"/>
          <w:szCs w:val="32"/>
        </w:rPr>
      </w:pPr>
      <w:r w:rsidRPr="00AB0775">
        <w:rPr>
          <w:rFonts w:ascii="仿宋" w:eastAsia="仿宋" w:hAnsi="仿宋" w:cs="黑体" w:hint="eastAsia"/>
          <w:sz w:val="32"/>
          <w:szCs w:val="32"/>
        </w:rPr>
        <w:t>第</w:t>
      </w:r>
      <w:r w:rsidR="00461DAD">
        <w:rPr>
          <w:rFonts w:ascii="仿宋" w:eastAsia="仿宋" w:hAnsi="仿宋" w:cs="仿宋_GB2312" w:hint="eastAsia"/>
          <w:b/>
          <w:bCs/>
          <w:sz w:val="32"/>
          <w:szCs w:val="32"/>
        </w:rPr>
        <w:t>十</w:t>
      </w:r>
      <w:r w:rsidR="0030302D">
        <w:rPr>
          <w:rFonts w:ascii="仿宋" w:eastAsia="仿宋" w:hAnsi="仿宋" w:cs="仿宋_GB2312" w:hint="eastAsia"/>
          <w:b/>
          <w:bCs/>
          <w:sz w:val="32"/>
          <w:szCs w:val="32"/>
        </w:rPr>
        <w:t>八</w:t>
      </w:r>
      <w:r w:rsidRPr="00AB0775">
        <w:rPr>
          <w:rFonts w:ascii="仿宋" w:eastAsia="仿宋" w:hAnsi="仿宋" w:cs="仿宋_GB2312" w:hint="eastAsia"/>
          <w:b/>
          <w:bCs/>
          <w:sz w:val="32"/>
          <w:szCs w:val="32"/>
        </w:rPr>
        <w:t xml:space="preserve">条  </w:t>
      </w:r>
      <w:r w:rsidRPr="00AB0775">
        <w:rPr>
          <w:rFonts w:ascii="仿宋" w:eastAsia="仿宋" w:hAnsi="仿宋" w:cs="仿宋_GB2312" w:hint="eastAsia"/>
          <w:sz w:val="32"/>
          <w:szCs w:val="32"/>
        </w:rPr>
        <w:t>本办法由市财政局会同市经信局负责解释。</w:t>
      </w:r>
    </w:p>
    <w:p w:rsidR="001220A8" w:rsidRDefault="003F4348" w:rsidP="00903452">
      <w:pPr>
        <w:spacing w:line="560" w:lineRule="exact"/>
        <w:ind w:firstLineChars="200" w:firstLine="640"/>
        <w:rPr>
          <w:rFonts w:ascii="仿宋" w:eastAsia="仿宋" w:hAnsi="仿宋" w:cs="仿宋_GB2312"/>
          <w:sz w:val="32"/>
          <w:szCs w:val="32"/>
        </w:rPr>
      </w:pPr>
      <w:r w:rsidRPr="00AB0775">
        <w:rPr>
          <w:rFonts w:ascii="仿宋" w:eastAsia="仿宋" w:hAnsi="仿宋" w:cs="黑体" w:hint="eastAsia"/>
          <w:sz w:val="32"/>
          <w:szCs w:val="32"/>
        </w:rPr>
        <w:t>第</w:t>
      </w:r>
      <w:r w:rsidR="00BB1547">
        <w:rPr>
          <w:rFonts w:ascii="仿宋" w:eastAsia="仿宋" w:hAnsi="仿宋" w:cs="仿宋_GB2312" w:hint="eastAsia"/>
          <w:b/>
          <w:bCs/>
          <w:sz w:val="32"/>
          <w:szCs w:val="32"/>
        </w:rPr>
        <w:t>十</w:t>
      </w:r>
      <w:r w:rsidR="0030302D">
        <w:rPr>
          <w:rFonts w:ascii="仿宋" w:eastAsia="仿宋" w:hAnsi="仿宋" w:cs="仿宋_GB2312" w:hint="eastAsia"/>
          <w:b/>
          <w:bCs/>
          <w:sz w:val="32"/>
          <w:szCs w:val="32"/>
        </w:rPr>
        <w:t>九</w:t>
      </w:r>
      <w:r w:rsidRPr="00AB0775">
        <w:rPr>
          <w:rFonts w:ascii="仿宋" w:eastAsia="仿宋" w:hAnsi="仿宋" w:cs="仿宋_GB2312" w:hint="eastAsia"/>
          <w:b/>
          <w:bCs/>
          <w:sz w:val="32"/>
          <w:szCs w:val="32"/>
        </w:rPr>
        <w:t xml:space="preserve">条  </w:t>
      </w:r>
      <w:r w:rsidR="00BC4BBC">
        <w:rPr>
          <w:rFonts w:ascii="仿宋" w:eastAsia="仿宋" w:hAnsi="仿宋" w:cs="仿宋_GB2312" w:hint="eastAsia"/>
          <w:sz w:val="32"/>
          <w:szCs w:val="32"/>
        </w:rPr>
        <w:t>本办法</w:t>
      </w:r>
      <w:r w:rsidR="001220A8">
        <w:rPr>
          <w:rFonts w:ascii="仿宋" w:eastAsia="仿宋" w:hAnsi="仿宋" w:cs="仿宋_GB2312" w:hint="eastAsia"/>
          <w:sz w:val="32"/>
          <w:szCs w:val="32"/>
        </w:rPr>
        <w:t>明确2021年为过渡期。2021年</w:t>
      </w:r>
      <w:r w:rsidR="00FF41F8">
        <w:rPr>
          <w:rFonts w:ascii="仿宋" w:eastAsia="仿宋" w:hAnsi="仿宋" w:cs="仿宋_GB2312" w:hint="eastAsia"/>
          <w:sz w:val="32"/>
          <w:szCs w:val="32"/>
        </w:rPr>
        <w:t>1</w:t>
      </w:r>
      <w:r w:rsidR="001220A8">
        <w:rPr>
          <w:rFonts w:ascii="仿宋" w:eastAsia="仿宋" w:hAnsi="仿宋" w:cs="仿宋_GB2312" w:hint="eastAsia"/>
          <w:sz w:val="32"/>
          <w:szCs w:val="32"/>
        </w:rPr>
        <w:t>月</w:t>
      </w:r>
      <w:r w:rsidR="00FF41F8">
        <w:rPr>
          <w:rFonts w:ascii="仿宋" w:eastAsia="仿宋" w:hAnsi="仿宋" w:cs="仿宋_GB2312" w:hint="eastAsia"/>
          <w:sz w:val="32"/>
          <w:szCs w:val="32"/>
        </w:rPr>
        <w:t>1</w:t>
      </w:r>
      <w:r w:rsidR="001220A8">
        <w:rPr>
          <w:rFonts w:ascii="仿宋" w:eastAsia="仿宋" w:hAnsi="仿宋" w:cs="仿宋_GB2312" w:hint="eastAsia"/>
          <w:sz w:val="32"/>
          <w:szCs w:val="32"/>
        </w:rPr>
        <w:t>日前已</w:t>
      </w:r>
      <w:r w:rsidR="007D6D6C">
        <w:rPr>
          <w:rFonts w:ascii="仿宋" w:eastAsia="仿宋" w:hAnsi="仿宋" w:cs="仿宋_GB2312" w:hint="eastAsia"/>
          <w:sz w:val="32"/>
          <w:szCs w:val="32"/>
        </w:rPr>
        <w:t>受理申报</w:t>
      </w:r>
      <w:r w:rsidR="001220A8">
        <w:rPr>
          <w:rFonts w:ascii="仿宋" w:eastAsia="仿宋" w:hAnsi="仿宋" w:cs="仿宋_GB2312" w:hint="eastAsia"/>
          <w:sz w:val="32"/>
          <w:szCs w:val="32"/>
        </w:rPr>
        <w:t>的，按原政策</w:t>
      </w:r>
      <w:r w:rsidR="00903452">
        <w:rPr>
          <w:rFonts w:ascii="仿宋" w:eastAsia="仿宋" w:hAnsi="仿宋" w:cs="仿宋_GB2312" w:hint="eastAsia"/>
          <w:sz w:val="32"/>
          <w:szCs w:val="32"/>
        </w:rPr>
        <w:t>执行</w:t>
      </w:r>
      <w:r w:rsidR="001220A8">
        <w:rPr>
          <w:rFonts w:ascii="仿宋" w:eastAsia="仿宋" w:hAnsi="仿宋" w:cs="仿宋_GB2312" w:hint="eastAsia"/>
          <w:sz w:val="32"/>
          <w:szCs w:val="32"/>
        </w:rPr>
        <w:t>；</w:t>
      </w:r>
      <w:r w:rsidR="00895004">
        <w:rPr>
          <w:rFonts w:ascii="仿宋_GB2312" w:eastAsia="仿宋_GB2312" w:hAnsi="仿宋" w:hint="eastAsia"/>
          <w:color w:val="000000"/>
          <w:spacing w:val="-4"/>
          <w:sz w:val="32"/>
          <w:szCs w:val="32"/>
        </w:rPr>
        <w:t>2</w:t>
      </w:r>
      <w:r w:rsidR="00895004">
        <w:rPr>
          <w:rFonts w:ascii="仿宋_GB2312" w:eastAsia="仿宋_GB2312" w:hAnsi="Calibri" w:cs="仿宋_GB2312" w:hint="eastAsia"/>
          <w:sz w:val="32"/>
          <w:szCs w:val="32"/>
        </w:rPr>
        <w:t>021年1月1日前已</w:t>
      </w:r>
      <w:r w:rsidR="00895004">
        <w:rPr>
          <w:rFonts w:ascii="仿宋_GB2312" w:eastAsia="仿宋_GB2312" w:hAnsi="Calibri" w:cs="仿宋_GB2312" w:hint="eastAsia"/>
          <w:sz w:val="32"/>
          <w:szCs w:val="32"/>
        </w:rPr>
        <w:lastRenderedPageBreak/>
        <w:t>经出台政策未受理申报的，按照市财政承担比例不超过50%的原则执行；2021年1月1日后出台的新政策，严格按照本管理办法实施。</w:t>
      </w:r>
    </w:p>
    <w:p w:rsidR="00BB1547" w:rsidRDefault="001220A8" w:rsidP="001220A8">
      <w:pPr>
        <w:spacing w:line="560" w:lineRule="exact"/>
        <w:ind w:firstLineChars="200" w:firstLine="643"/>
        <w:rPr>
          <w:rFonts w:ascii="仿宋" w:eastAsia="仿宋" w:hAnsi="仿宋" w:cs="仿宋_GB2312"/>
          <w:sz w:val="32"/>
          <w:szCs w:val="32"/>
        </w:rPr>
      </w:pPr>
      <w:r w:rsidRPr="001220A8">
        <w:rPr>
          <w:rFonts w:ascii="仿宋" w:eastAsia="仿宋" w:hAnsi="仿宋" w:cs="仿宋_GB2312" w:hint="eastAsia"/>
          <w:b/>
          <w:sz w:val="32"/>
          <w:szCs w:val="32"/>
        </w:rPr>
        <w:t>第二十条</w:t>
      </w:r>
      <w:r w:rsidR="001B6EC4">
        <w:rPr>
          <w:rFonts w:ascii="仿宋" w:eastAsia="仿宋" w:hAnsi="仿宋" w:cs="仿宋_GB2312" w:hint="eastAsia"/>
          <w:b/>
          <w:sz w:val="32"/>
          <w:szCs w:val="32"/>
        </w:rPr>
        <w:t xml:space="preserve"> </w:t>
      </w:r>
      <w:r>
        <w:rPr>
          <w:rFonts w:ascii="仿宋" w:eastAsia="仿宋" w:hAnsi="仿宋" w:cs="仿宋_GB2312" w:hint="eastAsia"/>
          <w:sz w:val="32"/>
          <w:szCs w:val="32"/>
        </w:rPr>
        <w:t xml:space="preserve"> </w:t>
      </w:r>
      <w:r w:rsidR="00BB1547">
        <w:rPr>
          <w:rFonts w:ascii="仿宋" w:eastAsia="仿宋" w:hAnsi="仿宋" w:cs="仿宋_GB2312" w:hint="eastAsia"/>
          <w:sz w:val="32"/>
          <w:szCs w:val="32"/>
        </w:rPr>
        <w:t>同一项目按就高</w:t>
      </w:r>
      <w:r w:rsidR="001B6EC4">
        <w:rPr>
          <w:rFonts w:ascii="仿宋" w:eastAsia="仿宋" w:hAnsi="仿宋" w:cs="仿宋_GB2312" w:hint="eastAsia"/>
          <w:sz w:val="32"/>
          <w:szCs w:val="32"/>
        </w:rPr>
        <w:t>不重复享受原则执行。</w:t>
      </w:r>
      <w:r>
        <w:rPr>
          <w:rFonts w:ascii="仿宋" w:eastAsia="仿宋" w:hAnsi="仿宋" w:cs="仿宋_GB2312" w:hint="eastAsia"/>
          <w:sz w:val="32"/>
          <w:szCs w:val="32"/>
        </w:rPr>
        <w:t xml:space="preserve"> </w:t>
      </w:r>
    </w:p>
    <w:p w:rsidR="003F4348" w:rsidRPr="00AB0775" w:rsidRDefault="00BB1547" w:rsidP="00BB1547">
      <w:pPr>
        <w:spacing w:line="560" w:lineRule="exact"/>
        <w:ind w:firstLineChars="200" w:firstLine="643"/>
        <w:rPr>
          <w:rFonts w:ascii="仿宋" w:eastAsia="仿宋" w:hAnsi="仿宋" w:cs="仿宋_GB2312"/>
          <w:sz w:val="32"/>
          <w:szCs w:val="32"/>
        </w:rPr>
      </w:pPr>
      <w:r w:rsidRPr="001220A8">
        <w:rPr>
          <w:rFonts w:ascii="仿宋" w:eastAsia="仿宋" w:hAnsi="仿宋" w:cs="仿宋_GB2312" w:hint="eastAsia"/>
          <w:b/>
          <w:sz w:val="32"/>
          <w:szCs w:val="32"/>
        </w:rPr>
        <w:t>第二十</w:t>
      </w:r>
      <w:r w:rsidR="0030302D">
        <w:rPr>
          <w:rFonts w:ascii="仿宋" w:eastAsia="仿宋" w:hAnsi="仿宋" w:cs="仿宋_GB2312" w:hint="eastAsia"/>
          <w:b/>
          <w:sz w:val="32"/>
          <w:szCs w:val="32"/>
        </w:rPr>
        <w:t>一</w:t>
      </w:r>
      <w:r w:rsidRPr="001220A8">
        <w:rPr>
          <w:rFonts w:ascii="仿宋" w:eastAsia="仿宋" w:hAnsi="仿宋" w:cs="仿宋_GB2312" w:hint="eastAsia"/>
          <w:b/>
          <w:sz w:val="32"/>
          <w:szCs w:val="32"/>
        </w:rPr>
        <w:t>条</w:t>
      </w:r>
      <w:r w:rsidR="001B6EC4">
        <w:rPr>
          <w:rFonts w:ascii="仿宋" w:eastAsia="仿宋" w:hAnsi="仿宋" w:cs="仿宋_GB2312" w:hint="eastAsia"/>
          <w:b/>
          <w:sz w:val="32"/>
          <w:szCs w:val="32"/>
        </w:rPr>
        <w:t xml:space="preserve">  </w:t>
      </w:r>
      <w:r w:rsidR="00BC4BBC">
        <w:rPr>
          <w:rFonts w:ascii="仿宋" w:eastAsia="仿宋" w:hAnsi="仿宋" w:cs="仿宋_GB2312" w:hint="eastAsia"/>
          <w:sz w:val="32"/>
          <w:szCs w:val="32"/>
        </w:rPr>
        <w:t>自公布</w:t>
      </w:r>
      <w:r w:rsidR="003F4348" w:rsidRPr="00AB0775">
        <w:rPr>
          <w:rFonts w:ascii="仿宋" w:eastAsia="仿宋" w:hAnsi="仿宋" w:cs="仿宋_GB2312" w:hint="eastAsia"/>
          <w:sz w:val="32"/>
          <w:szCs w:val="32"/>
        </w:rPr>
        <w:t>之日起30</w:t>
      </w:r>
      <w:r w:rsidR="00BC4BBC">
        <w:rPr>
          <w:rFonts w:ascii="仿宋" w:eastAsia="仿宋" w:hAnsi="仿宋" w:cs="仿宋_GB2312" w:hint="eastAsia"/>
          <w:sz w:val="32"/>
          <w:szCs w:val="32"/>
        </w:rPr>
        <w:t>日后施</w:t>
      </w:r>
      <w:r w:rsidR="003F4348" w:rsidRPr="00AB0775">
        <w:rPr>
          <w:rFonts w:ascii="仿宋" w:eastAsia="仿宋" w:hAnsi="仿宋" w:cs="仿宋_GB2312" w:hint="eastAsia"/>
          <w:sz w:val="32"/>
          <w:szCs w:val="32"/>
        </w:rPr>
        <w:t>行。原《嘉兴市级工业和信息化发展专项资金统筹分配管理暂行办法》（嘉工发办〔2017〕2号）同时废止。</w:t>
      </w:r>
    </w:p>
    <w:p w:rsidR="003F4348" w:rsidRPr="00AB0775" w:rsidRDefault="003F4348" w:rsidP="003F4348">
      <w:pPr>
        <w:pStyle w:val="a4"/>
        <w:rPr>
          <w:rFonts w:ascii="仿宋" w:eastAsia="仿宋" w:hAnsi="仿宋" w:cs="仿宋_GB2312"/>
          <w:sz w:val="32"/>
          <w:szCs w:val="32"/>
        </w:rPr>
      </w:pPr>
    </w:p>
    <w:p w:rsidR="003F4348" w:rsidRPr="00AB0775" w:rsidRDefault="003F4348" w:rsidP="003F4348">
      <w:pPr>
        <w:rPr>
          <w:rFonts w:ascii="仿宋" w:eastAsia="仿宋" w:hAnsi="仿宋"/>
          <w:sz w:val="32"/>
          <w:szCs w:val="32"/>
        </w:rPr>
      </w:pPr>
    </w:p>
    <w:p w:rsidR="004A37B8" w:rsidRPr="004A37B8" w:rsidRDefault="004A37B8" w:rsidP="004A37B8">
      <w:pPr>
        <w:pStyle w:val="a9"/>
        <w:spacing w:beforeAutospacing="0" w:afterAutospacing="0" w:line="560" w:lineRule="exact"/>
        <w:contextualSpacing/>
        <w:jc w:val="both"/>
        <w:rPr>
          <w:rFonts w:ascii="仿宋" w:eastAsia="仿宋" w:hAnsi="仿宋" w:cs="仿宋_GB2312"/>
          <w:kern w:val="2"/>
          <w:sz w:val="32"/>
          <w:szCs w:val="32"/>
        </w:rPr>
      </w:pPr>
      <w:r w:rsidRPr="004A37B8">
        <w:rPr>
          <w:rFonts w:ascii="仿宋" w:eastAsia="仿宋" w:hAnsi="仿宋" w:cs="仿宋_GB2312" w:hint="eastAsia"/>
          <w:kern w:val="2"/>
          <w:sz w:val="32"/>
          <w:szCs w:val="32"/>
        </w:rPr>
        <w:t>附件：</w:t>
      </w:r>
      <w:r>
        <w:rPr>
          <w:rFonts w:ascii="仿宋" w:eastAsia="仿宋" w:hAnsi="仿宋" w:cs="仿宋_GB2312" w:hint="eastAsia"/>
          <w:kern w:val="2"/>
          <w:sz w:val="32"/>
          <w:szCs w:val="32"/>
        </w:rPr>
        <w:t xml:space="preserve"> </w:t>
      </w:r>
      <w:r w:rsidRPr="004A37B8">
        <w:rPr>
          <w:rFonts w:ascii="仿宋" w:eastAsia="仿宋" w:hAnsi="仿宋" w:cs="仿宋_GB2312" w:hint="eastAsia"/>
          <w:kern w:val="2"/>
          <w:sz w:val="32"/>
          <w:szCs w:val="32"/>
        </w:rPr>
        <w:t>1.整体绩效目标申报表</w:t>
      </w:r>
    </w:p>
    <w:p w:rsidR="004A37B8" w:rsidRPr="004A37B8" w:rsidRDefault="004A37B8" w:rsidP="004A37B8">
      <w:pPr>
        <w:pStyle w:val="a9"/>
        <w:spacing w:beforeAutospacing="0" w:afterAutospacing="0" w:line="560" w:lineRule="exact"/>
        <w:ind w:firstLineChars="350" w:firstLine="1120"/>
        <w:contextualSpacing/>
        <w:jc w:val="both"/>
        <w:rPr>
          <w:rFonts w:ascii="仿宋" w:eastAsia="仿宋" w:hAnsi="仿宋" w:cs="仿宋_GB2312"/>
          <w:kern w:val="2"/>
          <w:sz w:val="32"/>
          <w:szCs w:val="32"/>
        </w:rPr>
      </w:pPr>
      <w:r w:rsidRPr="004A37B8">
        <w:rPr>
          <w:rFonts w:ascii="仿宋" w:eastAsia="仿宋" w:hAnsi="仿宋" w:cs="仿宋_GB2312" w:hint="eastAsia"/>
          <w:kern w:val="2"/>
          <w:sz w:val="32"/>
          <w:szCs w:val="32"/>
        </w:rPr>
        <w:t>2.区域绩效目标申报表</w:t>
      </w:r>
    </w:p>
    <w:p w:rsidR="004A37B8" w:rsidRPr="004A37B8" w:rsidRDefault="004A37B8" w:rsidP="004A37B8">
      <w:pPr>
        <w:pStyle w:val="a9"/>
        <w:spacing w:beforeAutospacing="0" w:afterAutospacing="0" w:line="560" w:lineRule="exact"/>
        <w:ind w:firstLineChars="350" w:firstLine="1120"/>
        <w:contextualSpacing/>
        <w:jc w:val="both"/>
        <w:rPr>
          <w:rFonts w:ascii="仿宋" w:eastAsia="仿宋" w:hAnsi="仿宋" w:cs="仿宋_GB2312"/>
          <w:kern w:val="2"/>
          <w:sz w:val="32"/>
          <w:szCs w:val="32"/>
        </w:rPr>
      </w:pPr>
      <w:r w:rsidRPr="004A37B8">
        <w:rPr>
          <w:rFonts w:ascii="仿宋" w:eastAsia="仿宋" w:hAnsi="仿宋" w:cs="仿宋_GB2312" w:hint="eastAsia"/>
          <w:kern w:val="2"/>
          <w:sz w:val="32"/>
          <w:szCs w:val="32"/>
        </w:rPr>
        <w:t>3.项目绩效目标申报表</w:t>
      </w:r>
    </w:p>
    <w:p w:rsidR="00B27730" w:rsidRPr="004A37B8" w:rsidRDefault="00B27730" w:rsidP="006912F8">
      <w:pPr>
        <w:spacing w:line="600" w:lineRule="exact"/>
        <w:rPr>
          <w:rFonts w:ascii="仿宋" w:eastAsia="仿宋" w:hAnsi="仿宋" w:cs="仿宋_GB2312"/>
          <w:sz w:val="32"/>
          <w:szCs w:val="32"/>
        </w:rPr>
      </w:pPr>
    </w:p>
    <w:sectPr w:rsidR="00B27730" w:rsidRPr="004A37B8" w:rsidSect="002B51F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02" w:rsidRDefault="00875502" w:rsidP="00CA29D9">
      <w:r>
        <w:separator/>
      </w:r>
    </w:p>
  </w:endnote>
  <w:endnote w:type="continuationSeparator" w:id="1">
    <w:p w:rsidR="00875502" w:rsidRDefault="00875502" w:rsidP="00CA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51649"/>
      <w:docPartObj>
        <w:docPartGallery w:val="Page Numbers (Bottom of Page)"/>
        <w:docPartUnique/>
      </w:docPartObj>
    </w:sdtPr>
    <w:sdtEndPr>
      <w:rPr>
        <w:sz w:val="20"/>
        <w:szCs w:val="20"/>
      </w:rPr>
    </w:sdtEndPr>
    <w:sdtContent>
      <w:p w:rsidR="002709E3" w:rsidRPr="00A6018F" w:rsidRDefault="000C20B9">
        <w:pPr>
          <w:pStyle w:val="a4"/>
          <w:jc w:val="center"/>
          <w:rPr>
            <w:sz w:val="20"/>
            <w:szCs w:val="20"/>
          </w:rPr>
        </w:pPr>
        <w:r w:rsidRPr="00A6018F">
          <w:rPr>
            <w:sz w:val="20"/>
            <w:szCs w:val="20"/>
          </w:rPr>
          <w:fldChar w:fldCharType="begin"/>
        </w:r>
        <w:r w:rsidR="002709E3" w:rsidRPr="00A6018F">
          <w:rPr>
            <w:sz w:val="20"/>
            <w:szCs w:val="20"/>
          </w:rPr>
          <w:instrText>PAGE   \* MERGEFORMAT</w:instrText>
        </w:r>
        <w:r w:rsidRPr="00A6018F">
          <w:rPr>
            <w:sz w:val="20"/>
            <w:szCs w:val="20"/>
          </w:rPr>
          <w:fldChar w:fldCharType="separate"/>
        </w:r>
        <w:r w:rsidR="00895004" w:rsidRPr="00895004">
          <w:rPr>
            <w:noProof/>
            <w:sz w:val="20"/>
            <w:szCs w:val="20"/>
            <w:lang w:val="zh-CN"/>
          </w:rPr>
          <w:t>8</w:t>
        </w:r>
        <w:r w:rsidRPr="00A6018F">
          <w:rPr>
            <w:sz w:val="20"/>
            <w:szCs w:val="20"/>
          </w:rPr>
          <w:fldChar w:fldCharType="end"/>
        </w:r>
      </w:p>
    </w:sdtContent>
  </w:sdt>
  <w:p w:rsidR="002709E3" w:rsidRDefault="002709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02" w:rsidRDefault="00875502" w:rsidP="00CA29D9">
      <w:r>
        <w:separator/>
      </w:r>
    </w:p>
  </w:footnote>
  <w:footnote w:type="continuationSeparator" w:id="1">
    <w:p w:rsidR="00875502" w:rsidRDefault="00875502" w:rsidP="00CA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E3" w:rsidRDefault="002709E3" w:rsidP="00A33DE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1858"/>
    <w:multiLevelType w:val="hybridMultilevel"/>
    <w:tmpl w:val="0434A53C"/>
    <w:lvl w:ilvl="0" w:tplc="2168E662">
      <w:start w:val="1"/>
      <w:numFmt w:val="japaneseCounting"/>
      <w:lvlText w:val="第%1章"/>
      <w:lvlJc w:val="left"/>
      <w:pPr>
        <w:ind w:left="4260" w:hanging="1320"/>
      </w:pPr>
      <w:rPr>
        <w:rFonts w:hint="default"/>
      </w:rPr>
    </w:lvl>
    <w:lvl w:ilvl="1" w:tplc="04090019" w:tentative="1">
      <w:start w:val="1"/>
      <w:numFmt w:val="lowerLetter"/>
      <w:lvlText w:val="%2)"/>
      <w:lvlJc w:val="left"/>
      <w:pPr>
        <w:ind w:left="1936" w:hanging="420"/>
      </w:pPr>
    </w:lvl>
    <w:lvl w:ilvl="2" w:tplc="0409001B" w:tentative="1">
      <w:start w:val="1"/>
      <w:numFmt w:val="lowerRoman"/>
      <w:lvlText w:val="%3."/>
      <w:lvlJc w:val="right"/>
      <w:pPr>
        <w:ind w:left="2356" w:hanging="420"/>
      </w:pPr>
    </w:lvl>
    <w:lvl w:ilvl="3" w:tplc="0409000F" w:tentative="1">
      <w:start w:val="1"/>
      <w:numFmt w:val="decimal"/>
      <w:lvlText w:val="%4."/>
      <w:lvlJc w:val="left"/>
      <w:pPr>
        <w:ind w:left="2776" w:hanging="420"/>
      </w:pPr>
    </w:lvl>
    <w:lvl w:ilvl="4" w:tplc="04090019" w:tentative="1">
      <w:start w:val="1"/>
      <w:numFmt w:val="lowerLetter"/>
      <w:lvlText w:val="%5)"/>
      <w:lvlJc w:val="left"/>
      <w:pPr>
        <w:ind w:left="3196" w:hanging="420"/>
      </w:pPr>
    </w:lvl>
    <w:lvl w:ilvl="5" w:tplc="0409001B" w:tentative="1">
      <w:start w:val="1"/>
      <w:numFmt w:val="lowerRoman"/>
      <w:lvlText w:val="%6."/>
      <w:lvlJc w:val="right"/>
      <w:pPr>
        <w:ind w:left="3616" w:hanging="420"/>
      </w:pPr>
    </w:lvl>
    <w:lvl w:ilvl="6" w:tplc="0409000F" w:tentative="1">
      <w:start w:val="1"/>
      <w:numFmt w:val="decimal"/>
      <w:lvlText w:val="%7."/>
      <w:lvlJc w:val="left"/>
      <w:pPr>
        <w:ind w:left="4036" w:hanging="420"/>
      </w:pPr>
    </w:lvl>
    <w:lvl w:ilvl="7" w:tplc="04090019" w:tentative="1">
      <w:start w:val="1"/>
      <w:numFmt w:val="lowerLetter"/>
      <w:lvlText w:val="%8)"/>
      <w:lvlJc w:val="left"/>
      <w:pPr>
        <w:ind w:left="4456" w:hanging="420"/>
      </w:pPr>
    </w:lvl>
    <w:lvl w:ilvl="8" w:tplc="0409001B" w:tentative="1">
      <w:start w:val="1"/>
      <w:numFmt w:val="lowerRoman"/>
      <w:lvlText w:val="%9."/>
      <w:lvlJc w:val="right"/>
      <w:pPr>
        <w:ind w:left="487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0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692"/>
    <w:rsid w:val="000020F2"/>
    <w:rsid w:val="00004B34"/>
    <w:rsid w:val="00010B0D"/>
    <w:rsid w:val="000134E5"/>
    <w:rsid w:val="00013844"/>
    <w:rsid w:val="00025795"/>
    <w:rsid w:val="00035011"/>
    <w:rsid w:val="00037CC2"/>
    <w:rsid w:val="00037F84"/>
    <w:rsid w:val="000417A8"/>
    <w:rsid w:val="00042B32"/>
    <w:rsid w:val="00042CF1"/>
    <w:rsid w:val="00043335"/>
    <w:rsid w:val="00055F01"/>
    <w:rsid w:val="00065673"/>
    <w:rsid w:val="00067BD8"/>
    <w:rsid w:val="00074B89"/>
    <w:rsid w:val="0008256B"/>
    <w:rsid w:val="00083D1F"/>
    <w:rsid w:val="0008733B"/>
    <w:rsid w:val="00090CF7"/>
    <w:rsid w:val="000919AC"/>
    <w:rsid w:val="00094E61"/>
    <w:rsid w:val="00097865"/>
    <w:rsid w:val="000A5C76"/>
    <w:rsid w:val="000A72B6"/>
    <w:rsid w:val="000B2F61"/>
    <w:rsid w:val="000B5041"/>
    <w:rsid w:val="000B5E0B"/>
    <w:rsid w:val="000B7688"/>
    <w:rsid w:val="000C20B9"/>
    <w:rsid w:val="000C29F6"/>
    <w:rsid w:val="000C38C0"/>
    <w:rsid w:val="000C42EE"/>
    <w:rsid w:val="000C70F8"/>
    <w:rsid w:val="000D3B17"/>
    <w:rsid w:val="000D446E"/>
    <w:rsid w:val="000D5541"/>
    <w:rsid w:val="000D655C"/>
    <w:rsid w:val="000D700A"/>
    <w:rsid w:val="000D7F23"/>
    <w:rsid w:val="000E0AF2"/>
    <w:rsid w:val="000F0516"/>
    <w:rsid w:val="000F108C"/>
    <w:rsid w:val="000F1F0E"/>
    <w:rsid w:val="0011210A"/>
    <w:rsid w:val="001128BE"/>
    <w:rsid w:val="00115C95"/>
    <w:rsid w:val="00116247"/>
    <w:rsid w:val="001220A8"/>
    <w:rsid w:val="00122F25"/>
    <w:rsid w:val="00126922"/>
    <w:rsid w:val="00126A17"/>
    <w:rsid w:val="00131756"/>
    <w:rsid w:val="0013185C"/>
    <w:rsid w:val="00137FC6"/>
    <w:rsid w:val="00146873"/>
    <w:rsid w:val="00147C9A"/>
    <w:rsid w:val="00150610"/>
    <w:rsid w:val="0015183E"/>
    <w:rsid w:val="00154462"/>
    <w:rsid w:val="0015691A"/>
    <w:rsid w:val="00156D91"/>
    <w:rsid w:val="00160AB2"/>
    <w:rsid w:val="0017299F"/>
    <w:rsid w:val="00172B99"/>
    <w:rsid w:val="0017427D"/>
    <w:rsid w:val="001744FC"/>
    <w:rsid w:val="0018287B"/>
    <w:rsid w:val="00194F13"/>
    <w:rsid w:val="001951F1"/>
    <w:rsid w:val="001A3A23"/>
    <w:rsid w:val="001B2C7D"/>
    <w:rsid w:val="001B605E"/>
    <w:rsid w:val="001B663B"/>
    <w:rsid w:val="001B6EC4"/>
    <w:rsid w:val="001C1F50"/>
    <w:rsid w:val="001C1FE4"/>
    <w:rsid w:val="001C398F"/>
    <w:rsid w:val="001C640A"/>
    <w:rsid w:val="001D332B"/>
    <w:rsid w:val="001D3C96"/>
    <w:rsid w:val="001D4ABB"/>
    <w:rsid w:val="001E1306"/>
    <w:rsid w:val="001F0EAB"/>
    <w:rsid w:val="001F3A98"/>
    <w:rsid w:val="00200701"/>
    <w:rsid w:val="00200DA0"/>
    <w:rsid w:val="00205B07"/>
    <w:rsid w:val="00210A34"/>
    <w:rsid w:val="00210B49"/>
    <w:rsid w:val="00220D61"/>
    <w:rsid w:val="00226D69"/>
    <w:rsid w:val="00231253"/>
    <w:rsid w:val="0024406E"/>
    <w:rsid w:val="00244502"/>
    <w:rsid w:val="002449EE"/>
    <w:rsid w:val="002452B9"/>
    <w:rsid w:val="00247353"/>
    <w:rsid w:val="0025225B"/>
    <w:rsid w:val="00252A57"/>
    <w:rsid w:val="002538F8"/>
    <w:rsid w:val="002562CC"/>
    <w:rsid w:val="00256AD3"/>
    <w:rsid w:val="002572B7"/>
    <w:rsid w:val="00260192"/>
    <w:rsid w:val="00262363"/>
    <w:rsid w:val="00265CA2"/>
    <w:rsid w:val="002709E3"/>
    <w:rsid w:val="00273B9C"/>
    <w:rsid w:val="0028127A"/>
    <w:rsid w:val="002821AC"/>
    <w:rsid w:val="0028230C"/>
    <w:rsid w:val="0028368F"/>
    <w:rsid w:val="002838A5"/>
    <w:rsid w:val="0028576F"/>
    <w:rsid w:val="002946D3"/>
    <w:rsid w:val="002959D1"/>
    <w:rsid w:val="002A2DC4"/>
    <w:rsid w:val="002A4034"/>
    <w:rsid w:val="002A5822"/>
    <w:rsid w:val="002A71F9"/>
    <w:rsid w:val="002B0F7E"/>
    <w:rsid w:val="002B1DC9"/>
    <w:rsid w:val="002B237A"/>
    <w:rsid w:val="002B51FD"/>
    <w:rsid w:val="002B5C97"/>
    <w:rsid w:val="002B7162"/>
    <w:rsid w:val="002D4751"/>
    <w:rsid w:val="002D5D7C"/>
    <w:rsid w:val="002E1413"/>
    <w:rsid w:val="002E66AA"/>
    <w:rsid w:val="00302B8F"/>
    <w:rsid w:val="0030302D"/>
    <w:rsid w:val="00306F83"/>
    <w:rsid w:val="00310491"/>
    <w:rsid w:val="00311F9E"/>
    <w:rsid w:val="00312383"/>
    <w:rsid w:val="00315224"/>
    <w:rsid w:val="00316C93"/>
    <w:rsid w:val="00317097"/>
    <w:rsid w:val="00317782"/>
    <w:rsid w:val="00322C3B"/>
    <w:rsid w:val="003246E4"/>
    <w:rsid w:val="00330161"/>
    <w:rsid w:val="00335A91"/>
    <w:rsid w:val="0033717F"/>
    <w:rsid w:val="00341070"/>
    <w:rsid w:val="00342603"/>
    <w:rsid w:val="00347BAA"/>
    <w:rsid w:val="003522AF"/>
    <w:rsid w:val="0036007F"/>
    <w:rsid w:val="00370C1A"/>
    <w:rsid w:val="00371CA5"/>
    <w:rsid w:val="00373107"/>
    <w:rsid w:val="00384E8B"/>
    <w:rsid w:val="00394585"/>
    <w:rsid w:val="003969AB"/>
    <w:rsid w:val="00397261"/>
    <w:rsid w:val="003A0244"/>
    <w:rsid w:val="003A28ED"/>
    <w:rsid w:val="003A30CE"/>
    <w:rsid w:val="003A3704"/>
    <w:rsid w:val="003A44E2"/>
    <w:rsid w:val="003A5B70"/>
    <w:rsid w:val="003A7050"/>
    <w:rsid w:val="003B4D2A"/>
    <w:rsid w:val="003B5A00"/>
    <w:rsid w:val="003B5F1A"/>
    <w:rsid w:val="003B750B"/>
    <w:rsid w:val="003C2D81"/>
    <w:rsid w:val="003C3A7F"/>
    <w:rsid w:val="003D0EA7"/>
    <w:rsid w:val="003D2866"/>
    <w:rsid w:val="003D6A36"/>
    <w:rsid w:val="003E09EF"/>
    <w:rsid w:val="003E1B42"/>
    <w:rsid w:val="003E374A"/>
    <w:rsid w:val="003E4CEB"/>
    <w:rsid w:val="003F4348"/>
    <w:rsid w:val="003F61F9"/>
    <w:rsid w:val="00400995"/>
    <w:rsid w:val="00407CFF"/>
    <w:rsid w:val="00413DB6"/>
    <w:rsid w:val="004146C6"/>
    <w:rsid w:val="00414DAC"/>
    <w:rsid w:val="00417DA9"/>
    <w:rsid w:val="00421B88"/>
    <w:rsid w:val="00426D28"/>
    <w:rsid w:val="004279E6"/>
    <w:rsid w:val="00432B86"/>
    <w:rsid w:val="00433440"/>
    <w:rsid w:val="00435D0E"/>
    <w:rsid w:val="00437299"/>
    <w:rsid w:val="0044426F"/>
    <w:rsid w:val="00444640"/>
    <w:rsid w:val="00446F2A"/>
    <w:rsid w:val="00452BC6"/>
    <w:rsid w:val="00454FA3"/>
    <w:rsid w:val="00456516"/>
    <w:rsid w:val="00461DAD"/>
    <w:rsid w:val="004634C3"/>
    <w:rsid w:val="00465694"/>
    <w:rsid w:val="0047060E"/>
    <w:rsid w:val="004756DB"/>
    <w:rsid w:val="0048099F"/>
    <w:rsid w:val="00491A32"/>
    <w:rsid w:val="00492539"/>
    <w:rsid w:val="00492E6E"/>
    <w:rsid w:val="0049360E"/>
    <w:rsid w:val="004938E4"/>
    <w:rsid w:val="004939AD"/>
    <w:rsid w:val="004A37B8"/>
    <w:rsid w:val="004A5E9F"/>
    <w:rsid w:val="004A75F5"/>
    <w:rsid w:val="004B4F7A"/>
    <w:rsid w:val="004C11AE"/>
    <w:rsid w:val="004C1360"/>
    <w:rsid w:val="004C1486"/>
    <w:rsid w:val="004D025B"/>
    <w:rsid w:val="004D1416"/>
    <w:rsid w:val="004D2F11"/>
    <w:rsid w:val="004D382E"/>
    <w:rsid w:val="004D5C17"/>
    <w:rsid w:val="004E067F"/>
    <w:rsid w:val="004E1181"/>
    <w:rsid w:val="004E4393"/>
    <w:rsid w:val="004E5B15"/>
    <w:rsid w:val="004E63B0"/>
    <w:rsid w:val="004F3393"/>
    <w:rsid w:val="004F4C24"/>
    <w:rsid w:val="004F6C2C"/>
    <w:rsid w:val="005123E1"/>
    <w:rsid w:val="00514823"/>
    <w:rsid w:val="00522976"/>
    <w:rsid w:val="005235A9"/>
    <w:rsid w:val="00533C2B"/>
    <w:rsid w:val="00535C1D"/>
    <w:rsid w:val="00537E7C"/>
    <w:rsid w:val="005401F2"/>
    <w:rsid w:val="00552620"/>
    <w:rsid w:val="00554DF5"/>
    <w:rsid w:val="00555614"/>
    <w:rsid w:val="00563B67"/>
    <w:rsid w:val="00565F6B"/>
    <w:rsid w:val="00571911"/>
    <w:rsid w:val="0057323F"/>
    <w:rsid w:val="00577253"/>
    <w:rsid w:val="00585855"/>
    <w:rsid w:val="0058697E"/>
    <w:rsid w:val="00586B72"/>
    <w:rsid w:val="00586C16"/>
    <w:rsid w:val="00590184"/>
    <w:rsid w:val="005A04F8"/>
    <w:rsid w:val="005A1266"/>
    <w:rsid w:val="005A3E80"/>
    <w:rsid w:val="005A3FC4"/>
    <w:rsid w:val="005A6C2A"/>
    <w:rsid w:val="005B2328"/>
    <w:rsid w:val="005B2E7F"/>
    <w:rsid w:val="005B41C7"/>
    <w:rsid w:val="005B6213"/>
    <w:rsid w:val="005C0DBC"/>
    <w:rsid w:val="005C6E75"/>
    <w:rsid w:val="005E0FD6"/>
    <w:rsid w:val="005E2D97"/>
    <w:rsid w:val="005E75DA"/>
    <w:rsid w:val="005E7847"/>
    <w:rsid w:val="005F143D"/>
    <w:rsid w:val="005F1D26"/>
    <w:rsid w:val="005F3FD4"/>
    <w:rsid w:val="00612F67"/>
    <w:rsid w:val="00617F2C"/>
    <w:rsid w:val="0062588D"/>
    <w:rsid w:val="0063788E"/>
    <w:rsid w:val="00650E93"/>
    <w:rsid w:val="0065327E"/>
    <w:rsid w:val="006628A4"/>
    <w:rsid w:val="00672680"/>
    <w:rsid w:val="006741E6"/>
    <w:rsid w:val="00675D0B"/>
    <w:rsid w:val="006763C5"/>
    <w:rsid w:val="00685CA4"/>
    <w:rsid w:val="00687208"/>
    <w:rsid w:val="006904B8"/>
    <w:rsid w:val="006912F8"/>
    <w:rsid w:val="006A022C"/>
    <w:rsid w:val="006A2C96"/>
    <w:rsid w:val="006A5060"/>
    <w:rsid w:val="006A5CF5"/>
    <w:rsid w:val="006C3DF1"/>
    <w:rsid w:val="006C501B"/>
    <w:rsid w:val="006C7FAC"/>
    <w:rsid w:val="006D3DD6"/>
    <w:rsid w:val="006E2D87"/>
    <w:rsid w:val="006E46C0"/>
    <w:rsid w:val="0070109B"/>
    <w:rsid w:val="007061D4"/>
    <w:rsid w:val="0071027D"/>
    <w:rsid w:val="00716BCA"/>
    <w:rsid w:val="007275D9"/>
    <w:rsid w:val="00731B10"/>
    <w:rsid w:val="00732ABE"/>
    <w:rsid w:val="00734A8B"/>
    <w:rsid w:val="00741BD0"/>
    <w:rsid w:val="00746805"/>
    <w:rsid w:val="00761694"/>
    <w:rsid w:val="00761E0D"/>
    <w:rsid w:val="007635A0"/>
    <w:rsid w:val="00767F01"/>
    <w:rsid w:val="007700C4"/>
    <w:rsid w:val="00773AE2"/>
    <w:rsid w:val="00791986"/>
    <w:rsid w:val="00791EF3"/>
    <w:rsid w:val="007A1BC2"/>
    <w:rsid w:val="007A34E9"/>
    <w:rsid w:val="007A65A7"/>
    <w:rsid w:val="007A6D83"/>
    <w:rsid w:val="007B20B9"/>
    <w:rsid w:val="007B2502"/>
    <w:rsid w:val="007B32E0"/>
    <w:rsid w:val="007B4FCC"/>
    <w:rsid w:val="007B7D99"/>
    <w:rsid w:val="007C3422"/>
    <w:rsid w:val="007C567E"/>
    <w:rsid w:val="007C5DAA"/>
    <w:rsid w:val="007D0A67"/>
    <w:rsid w:val="007D3A0E"/>
    <w:rsid w:val="007D5C84"/>
    <w:rsid w:val="007D6D6C"/>
    <w:rsid w:val="007E0782"/>
    <w:rsid w:val="007E0B8E"/>
    <w:rsid w:val="007E1388"/>
    <w:rsid w:val="007E526C"/>
    <w:rsid w:val="007E5C7D"/>
    <w:rsid w:val="007F1616"/>
    <w:rsid w:val="007F1833"/>
    <w:rsid w:val="007F3D8C"/>
    <w:rsid w:val="007F7D75"/>
    <w:rsid w:val="0080215E"/>
    <w:rsid w:val="00806167"/>
    <w:rsid w:val="008069C4"/>
    <w:rsid w:val="00812F21"/>
    <w:rsid w:val="00813CF0"/>
    <w:rsid w:val="00814B53"/>
    <w:rsid w:val="00822629"/>
    <w:rsid w:val="0082379B"/>
    <w:rsid w:val="0082386E"/>
    <w:rsid w:val="0082682A"/>
    <w:rsid w:val="00831A8F"/>
    <w:rsid w:val="00846626"/>
    <w:rsid w:val="00847120"/>
    <w:rsid w:val="008511C9"/>
    <w:rsid w:val="00867B87"/>
    <w:rsid w:val="00867C3D"/>
    <w:rsid w:val="0087063B"/>
    <w:rsid w:val="00873CE4"/>
    <w:rsid w:val="00875502"/>
    <w:rsid w:val="00876912"/>
    <w:rsid w:val="00877553"/>
    <w:rsid w:val="00895004"/>
    <w:rsid w:val="008960F1"/>
    <w:rsid w:val="0089660C"/>
    <w:rsid w:val="008A12F0"/>
    <w:rsid w:val="008A2FED"/>
    <w:rsid w:val="008A59F5"/>
    <w:rsid w:val="008B64EC"/>
    <w:rsid w:val="008C153C"/>
    <w:rsid w:val="008D0F48"/>
    <w:rsid w:val="008D5341"/>
    <w:rsid w:val="008D72E0"/>
    <w:rsid w:val="008E1E1B"/>
    <w:rsid w:val="008F05A2"/>
    <w:rsid w:val="008F7274"/>
    <w:rsid w:val="00903452"/>
    <w:rsid w:val="00903B62"/>
    <w:rsid w:val="00905490"/>
    <w:rsid w:val="00906B75"/>
    <w:rsid w:val="00912348"/>
    <w:rsid w:val="009133BE"/>
    <w:rsid w:val="00913CCE"/>
    <w:rsid w:val="009152E1"/>
    <w:rsid w:val="009176B3"/>
    <w:rsid w:val="009228F6"/>
    <w:rsid w:val="009258C8"/>
    <w:rsid w:val="00925CF1"/>
    <w:rsid w:val="0092608E"/>
    <w:rsid w:val="0093124F"/>
    <w:rsid w:val="00940B2E"/>
    <w:rsid w:val="00943919"/>
    <w:rsid w:val="00945EEF"/>
    <w:rsid w:val="009515E2"/>
    <w:rsid w:val="00952B80"/>
    <w:rsid w:val="00965179"/>
    <w:rsid w:val="00966AD6"/>
    <w:rsid w:val="009840C0"/>
    <w:rsid w:val="009933C6"/>
    <w:rsid w:val="009942F0"/>
    <w:rsid w:val="00995187"/>
    <w:rsid w:val="00996BBC"/>
    <w:rsid w:val="00997725"/>
    <w:rsid w:val="009A0ED9"/>
    <w:rsid w:val="009A1ADC"/>
    <w:rsid w:val="009A565C"/>
    <w:rsid w:val="009A7704"/>
    <w:rsid w:val="009C341E"/>
    <w:rsid w:val="009C4BC8"/>
    <w:rsid w:val="009D72F6"/>
    <w:rsid w:val="009E7E66"/>
    <w:rsid w:val="009F6AA2"/>
    <w:rsid w:val="009F74F2"/>
    <w:rsid w:val="00A00AAE"/>
    <w:rsid w:val="00A10093"/>
    <w:rsid w:val="00A1053E"/>
    <w:rsid w:val="00A1236A"/>
    <w:rsid w:val="00A1544E"/>
    <w:rsid w:val="00A20100"/>
    <w:rsid w:val="00A24754"/>
    <w:rsid w:val="00A31E34"/>
    <w:rsid w:val="00A33DEB"/>
    <w:rsid w:val="00A509AF"/>
    <w:rsid w:val="00A51698"/>
    <w:rsid w:val="00A52282"/>
    <w:rsid w:val="00A55AF6"/>
    <w:rsid w:val="00A57B7B"/>
    <w:rsid w:val="00A6018F"/>
    <w:rsid w:val="00A62334"/>
    <w:rsid w:val="00A6276A"/>
    <w:rsid w:val="00A664BB"/>
    <w:rsid w:val="00A67331"/>
    <w:rsid w:val="00A75F87"/>
    <w:rsid w:val="00A76E4B"/>
    <w:rsid w:val="00A81B55"/>
    <w:rsid w:val="00A87B52"/>
    <w:rsid w:val="00A97DAC"/>
    <w:rsid w:val="00AA1277"/>
    <w:rsid w:val="00AB0775"/>
    <w:rsid w:val="00AD0A87"/>
    <w:rsid w:val="00AD48D1"/>
    <w:rsid w:val="00AD4FA8"/>
    <w:rsid w:val="00AF3265"/>
    <w:rsid w:val="00AF3339"/>
    <w:rsid w:val="00AF5083"/>
    <w:rsid w:val="00B0399A"/>
    <w:rsid w:val="00B102CE"/>
    <w:rsid w:val="00B110B1"/>
    <w:rsid w:val="00B27730"/>
    <w:rsid w:val="00B309F6"/>
    <w:rsid w:val="00B355B3"/>
    <w:rsid w:val="00B42C79"/>
    <w:rsid w:val="00B43AD5"/>
    <w:rsid w:val="00B47354"/>
    <w:rsid w:val="00B5204B"/>
    <w:rsid w:val="00B528F6"/>
    <w:rsid w:val="00B628C6"/>
    <w:rsid w:val="00B67B19"/>
    <w:rsid w:val="00B703EB"/>
    <w:rsid w:val="00B707D0"/>
    <w:rsid w:val="00B71B33"/>
    <w:rsid w:val="00B72B21"/>
    <w:rsid w:val="00B73389"/>
    <w:rsid w:val="00B755BF"/>
    <w:rsid w:val="00B803EA"/>
    <w:rsid w:val="00B81F0E"/>
    <w:rsid w:val="00B84615"/>
    <w:rsid w:val="00B9057E"/>
    <w:rsid w:val="00B90797"/>
    <w:rsid w:val="00B92A43"/>
    <w:rsid w:val="00B96C89"/>
    <w:rsid w:val="00BA4B76"/>
    <w:rsid w:val="00BB09B0"/>
    <w:rsid w:val="00BB1547"/>
    <w:rsid w:val="00BB7FCC"/>
    <w:rsid w:val="00BC3AEC"/>
    <w:rsid w:val="00BC4BBC"/>
    <w:rsid w:val="00BC62C9"/>
    <w:rsid w:val="00BC6360"/>
    <w:rsid w:val="00BC772E"/>
    <w:rsid w:val="00BC7A68"/>
    <w:rsid w:val="00BC7C5E"/>
    <w:rsid w:val="00BD3433"/>
    <w:rsid w:val="00BD3B7A"/>
    <w:rsid w:val="00BE46F3"/>
    <w:rsid w:val="00BF2794"/>
    <w:rsid w:val="00C00DF7"/>
    <w:rsid w:val="00C01692"/>
    <w:rsid w:val="00C0314B"/>
    <w:rsid w:val="00C03834"/>
    <w:rsid w:val="00C03CEB"/>
    <w:rsid w:val="00C03EDD"/>
    <w:rsid w:val="00C132C6"/>
    <w:rsid w:val="00C15E69"/>
    <w:rsid w:val="00C161DD"/>
    <w:rsid w:val="00C22968"/>
    <w:rsid w:val="00C25DB8"/>
    <w:rsid w:val="00C27134"/>
    <w:rsid w:val="00C40BAB"/>
    <w:rsid w:val="00C40EBD"/>
    <w:rsid w:val="00C436F3"/>
    <w:rsid w:val="00C47B6E"/>
    <w:rsid w:val="00C509A6"/>
    <w:rsid w:val="00C55737"/>
    <w:rsid w:val="00C578D0"/>
    <w:rsid w:val="00C60871"/>
    <w:rsid w:val="00C622F8"/>
    <w:rsid w:val="00C62579"/>
    <w:rsid w:val="00C6312D"/>
    <w:rsid w:val="00C636EF"/>
    <w:rsid w:val="00C64D39"/>
    <w:rsid w:val="00C651CE"/>
    <w:rsid w:val="00C66828"/>
    <w:rsid w:val="00C7081B"/>
    <w:rsid w:val="00C711B3"/>
    <w:rsid w:val="00C72CA5"/>
    <w:rsid w:val="00C74388"/>
    <w:rsid w:val="00C75CBB"/>
    <w:rsid w:val="00C9649A"/>
    <w:rsid w:val="00CA03B9"/>
    <w:rsid w:val="00CA29D9"/>
    <w:rsid w:val="00CA53BF"/>
    <w:rsid w:val="00CA6717"/>
    <w:rsid w:val="00CB0383"/>
    <w:rsid w:val="00CB4F6A"/>
    <w:rsid w:val="00CB64CF"/>
    <w:rsid w:val="00CC100F"/>
    <w:rsid w:val="00CC2B30"/>
    <w:rsid w:val="00CC4EA0"/>
    <w:rsid w:val="00CC5E1F"/>
    <w:rsid w:val="00CD1F52"/>
    <w:rsid w:val="00CE0408"/>
    <w:rsid w:val="00CE19A7"/>
    <w:rsid w:val="00CE5443"/>
    <w:rsid w:val="00CF5F29"/>
    <w:rsid w:val="00CF66A1"/>
    <w:rsid w:val="00CF7196"/>
    <w:rsid w:val="00D00531"/>
    <w:rsid w:val="00D06A1A"/>
    <w:rsid w:val="00D10F84"/>
    <w:rsid w:val="00D111F5"/>
    <w:rsid w:val="00D11438"/>
    <w:rsid w:val="00D123F8"/>
    <w:rsid w:val="00D20C1D"/>
    <w:rsid w:val="00D25B30"/>
    <w:rsid w:val="00D30A78"/>
    <w:rsid w:val="00D324F0"/>
    <w:rsid w:val="00D46D16"/>
    <w:rsid w:val="00D523D6"/>
    <w:rsid w:val="00D52772"/>
    <w:rsid w:val="00D54ADF"/>
    <w:rsid w:val="00D55438"/>
    <w:rsid w:val="00D60AC7"/>
    <w:rsid w:val="00D66533"/>
    <w:rsid w:val="00D66C9F"/>
    <w:rsid w:val="00D67F63"/>
    <w:rsid w:val="00D770CF"/>
    <w:rsid w:val="00D81FE8"/>
    <w:rsid w:val="00D852C9"/>
    <w:rsid w:val="00D85E6F"/>
    <w:rsid w:val="00D91056"/>
    <w:rsid w:val="00D92E82"/>
    <w:rsid w:val="00D94BC2"/>
    <w:rsid w:val="00D97FF2"/>
    <w:rsid w:val="00DA484C"/>
    <w:rsid w:val="00DA4EE2"/>
    <w:rsid w:val="00DA61AB"/>
    <w:rsid w:val="00DB13A9"/>
    <w:rsid w:val="00DB1BF4"/>
    <w:rsid w:val="00DB2CCA"/>
    <w:rsid w:val="00DB5CA3"/>
    <w:rsid w:val="00DB5E29"/>
    <w:rsid w:val="00DB7B94"/>
    <w:rsid w:val="00DC0502"/>
    <w:rsid w:val="00DD53EB"/>
    <w:rsid w:val="00DF16B4"/>
    <w:rsid w:val="00DF3626"/>
    <w:rsid w:val="00DF37D1"/>
    <w:rsid w:val="00DF5A29"/>
    <w:rsid w:val="00E00C06"/>
    <w:rsid w:val="00E10A8C"/>
    <w:rsid w:val="00E1219C"/>
    <w:rsid w:val="00E13230"/>
    <w:rsid w:val="00E134C8"/>
    <w:rsid w:val="00E16A27"/>
    <w:rsid w:val="00E16DDF"/>
    <w:rsid w:val="00E2034F"/>
    <w:rsid w:val="00E3000D"/>
    <w:rsid w:val="00E30C67"/>
    <w:rsid w:val="00E35012"/>
    <w:rsid w:val="00E378E6"/>
    <w:rsid w:val="00E46FCE"/>
    <w:rsid w:val="00E50197"/>
    <w:rsid w:val="00E50238"/>
    <w:rsid w:val="00E55EF3"/>
    <w:rsid w:val="00E6349B"/>
    <w:rsid w:val="00E7204D"/>
    <w:rsid w:val="00E76803"/>
    <w:rsid w:val="00E808B7"/>
    <w:rsid w:val="00E8470B"/>
    <w:rsid w:val="00E91D21"/>
    <w:rsid w:val="00E91F6D"/>
    <w:rsid w:val="00E92B62"/>
    <w:rsid w:val="00EB5736"/>
    <w:rsid w:val="00EB70F6"/>
    <w:rsid w:val="00EC2A67"/>
    <w:rsid w:val="00EC51B6"/>
    <w:rsid w:val="00EC6B5E"/>
    <w:rsid w:val="00ED00A3"/>
    <w:rsid w:val="00ED3DF7"/>
    <w:rsid w:val="00ED4754"/>
    <w:rsid w:val="00EE5C5B"/>
    <w:rsid w:val="00EE71CD"/>
    <w:rsid w:val="00EF0E43"/>
    <w:rsid w:val="00EF3956"/>
    <w:rsid w:val="00EF744F"/>
    <w:rsid w:val="00F0307E"/>
    <w:rsid w:val="00F04FF7"/>
    <w:rsid w:val="00F0555D"/>
    <w:rsid w:val="00F2431D"/>
    <w:rsid w:val="00F249D6"/>
    <w:rsid w:val="00F27181"/>
    <w:rsid w:val="00F431D5"/>
    <w:rsid w:val="00F478C9"/>
    <w:rsid w:val="00F51443"/>
    <w:rsid w:val="00F520DD"/>
    <w:rsid w:val="00F550AF"/>
    <w:rsid w:val="00F55B87"/>
    <w:rsid w:val="00F61660"/>
    <w:rsid w:val="00F64B70"/>
    <w:rsid w:val="00F67950"/>
    <w:rsid w:val="00F73CEE"/>
    <w:rsid w:val="00F7659A"/>
    <w:rsid w:val="00F8219A"/>
    <w:rsid w:val="00F83F90"/>
    <w:rsid w:val="00F84644"/>
    <w:rsid w:val="00F9182F"/>
    <w:rsid w:val="00F94548"/>
    <w:rsid w:val="00FA2D83"/>
    <w:rsid w:val="00FA32EB"/>
    <w:rsid w:val="00FA76E4"/>
    <w:rsid w:val="00FB0E11"/>
    <w:rsid w:val="00FB2990"/>
    <w:rsid w:val="00FB3762"/>
    <w:rsid w:val="00FB3BC5"/>
    <w:rsid w:val="00FB59DB"/>
    <w:rsid w:val="00FB6C0D"/>
    <w:rsid w:val="00FC1198"/>
    <w:rsid w:val="00FC1677"/>
    <w:rsid w:val="00FD0219"/>
    <w:rsid w:val="00FD0573"/>
    <w:rsid w:val="00FD3294"/>
    <w:rsid w:val="00FD3315"/>
    <w:rsid w:val="00FD6C37"/>
    <w:rsid w:val="00FE3549"/>
    <w:rsid w:val="00FF41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9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29D9"/>
    <w:rPr>
      <w:sz w:val="18"/>
      <w:szCs w:val="18"/>
    </w:rPr>
  </w:style>
  <w:style w:type="paragraph" w:styleId="a4">
    <w:name w:val="footer"/>
    <w:basedOn w:val="a"/>
    <w:link w:val="Char0"/>
    <w:unhideWhenUsed/>
    <w:rsid w:val="00CA29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29D9"/>
    <w:rPr>
      <w:sz w:val="18"/>
      <w:szCs w:val="18"/>
    </w:rPr>
  </w:style>
  <w:style w:type="paragraph" w:styleId="a5">
    <w:name w:val="List Paragraph"/>
    <w:basedOn w:val="a"/>
    <w:uiPriority w:val="34"/>
    <w:qFormat/>
    <w:rsid w:val="00B92A43"/>
    <w:pPr>
      <w:ind w:firstLineChars="200" w:firstLine="420"/>
    </w:pPr>
  </w:style>
  <w:style w:type="paragraph" w:styleId="a6">
    <w:name w:val="Balloon Text"/>
    <w:basedOn w:val="a"/>
    <w:link w:val="Char1"/>
    <w:uiPriority w:val="99"/>
    <w:semiHidden/>
    <w:unhideWhenUsed/>
    <w:rsid w:val="005C6E75"/>
    <w:rPr>
      <w:sz w:val="18"/>
      <w:szCs w:val="18"/>
    </w:rPr>
  </w:style>
  <w:style w:type="character" w:customStyle="1" w:styleId="Char1">
    <w:name w:val="批注框文本 Char"/>
    <w:basedOn w:val="a0"/>
    <w:link w:val="a6"/>
    <w:uiPriority w:val="99"/>
    <w:semiHidden/>
    <w:rsid w:val="005C6E75"/>
    <w:rPr>
      <w:rFonts w:ascii="Times New Roman" w:eastAsia="宋体" w:hAnsi="Times New Roman" w:cs="Times New Roman"/>
      <w:sz w:val="18"/>
      <w:szCs w:val="18"/>
    </w:rPr>
  </w:style>
  <w:style w:type="paragraph" w:styleId="a7">
    <w:name w:val="Plain Text"/>
    <w:basedOn w:val="a"/>
    <w:link w:val="Char10"/>
    <w:rsid w:val="00D60AC7"/>
    <w:rPr>
      <w:rFonts w:ascii="宋体" w:hAnsi="Courier New" w:cs="Courier New"/>
      <w:szCs w:val="21"/>
    </w:rPr>
  </w:style>
  <w:style w:type="character" w:customStyle="1" w:styleId="a8">
    <w:name w:val="纯文本 字符"/>
    <w:basedOn w:val="a0"/>
    <w:uiPriority w:val="99"/>
    <w:semiHidden/>
    <w:rsid w:val="00D60AC7"/>
    <w:rPr>
      <w:rFonts w:asciiTheme="minorEastAsia" w:hAnsi="Courier New" w:cs="Courier New"/>
      <w:szCs w:val="20"/>
    </w:rPr>
  </w:style>
  <w:style w:type="character" w:customStyle="1" w:styleId="Char10">
    <w:name w:val="纯文本 Char1"/>
    <w:link w:val="a7"/>
    <w:rsid w:val="00D60AC7"/>
    <w:rPr>
      <w:rFonts w:ascii="宋体" w:eastAsia="宋体" w:hAnsi="Courier New" w:cs="Courier New"/>
      <w:szCs w:val="21"/>
    </w:rPr>
  </w:style>
  <w:style w:type="character" w:customStyle="1" w:styleId="Char2">
    <w:name w:val="纯文本 Char"/>
    <w:rsid w:val="00A67331"/>
    <w:rPr>
      <w:rFonts w:ascii="宋体" w:eastAsia="宋体" w:hAnsi="Courier New" w:cs="Courier New"/>
      <w:kern w:val="2"/>
      <w:sz w:val="21"/>
      <w:szCs w:val="21"/>
      <w:lang w:val="en-US" w:eastAsia="zh-CN" w:bidi="ar-SA"/>
    </w:rPr>
  </w:style>
  <w:style w:type="paragraph" w:styleId="a9">
    <w:name w:val="Normal (Web)"/>
    <w:basedOn w:val="a"/>
    <w:qFormat/>
    <w:rsid w:val="003F4348"/>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F0C9-6799-4582-AAA9-DACC618D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555</Words>
  <Characters>3164</Characters>
  <Application>Microsoft Office Word</Application>
  <DocSecurity>0</DocSecurity>
  <Lines>26</Lines>
  <Paragraphs>7</Paragraphs>
  <ScaleCrop>false</ScaleCrop>
  <Company>Microsoft</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王传玺</dc:creator>
  <cp:lastModifiedBy>鲍晓锦</cp:lastModifiedBy>
  <cp:revision>23</cp:revision>
  <cp:lastPrinted>2020-12-21T00:42:00Z</cp:lastPrinted>
  <dcterms:created xsi:type="dcterms:W3CDTF">2021-01-05T01:55:00Z</dcterms:created>
  <dcterms:modified xsi:type="dcterms:W3CDTF">2021-01-18T08:30:00Z</dcterms:modified>
</cp:coreProperties>
</file>