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7F" w:rsidRDefault="002B067A">
      <w:pPr>
        <w:spacing w:line="560" w:lineRule="exact"/>
        <w:jc w:val="left"/>
        <w:rPr>
          <w:rFonts w:ascii="黑体" w:eastAsia="黑体" w:hAnsi="黑体" w:cs="黑体"/>
          <w:spacing w:val="15"/>
          <w:sz w:val="32"/>
          <w:szCs w:val="32"/>
        </w:rPr>
      </w:pPr>
      <w:r>
        <w:rPr>
          <w:rFonts w:ascii="黑体" w:eastAsia="黑体" w:hAnsi="黑体" w:cs="黑体" w:hint="eastAsia"/>
          <w:spacing w:val="15"/>
          <w:sz w:val="32"/>
          <w:szCs w:val="32"/>
        </w:rPr>
        <w:t>附件1</w:t>
      </w:r>
    </w:p>
    <w:p w:rsidR="000F507F" w:rsidRDefault="000F507F">
      <w:pPr>
        <w:spacing w:line="560" w:lineRule="exact"/>
        <w:jc w:val="left"/>
        <w:rPr>
          <w:rFonts w:ascii="黑体" w:eastAsia="黑体" w:hAnsi="黑体" w:cs="黑体"/>
          <w:spacing w:val="15"/>
          <w:sz w:val="32"/>
          <w:szCs w:val="32"/>
        </w:rPr>
      </w:pPr>
    </w:p>
    <w:p w:rsidR="000F507F" w:rsidRDefault="004B1118">
      <w:pPr>
        <w:spacing w:line="560" w:lineRule="exact"/>
        <w:ind w:firstLine="640"/>
        <w:jc w:val="center"/>
        <w:rPr>
          <w:rFonts w:ascii="方正小标宋简体" w:eastAsia="方正小标宋简体" w:hAnsi="黑体" w:cs="黑体"/>
          <w:spacing w:val="15"/>
          <w:sz w:val="44"/>
          <w:szCs w:val="44"/>
        </w:rPr>
      </w:pPr>
      <w:r w:rsidRPr="004B1118">
        <w:rPr>
          <w:rFonts w:ascii="方正小标宋简体" w:eastAsia="方正小标宋简体" w:hAnsi="仿宋" w:cs="宋体" w:hint="eastAsia"/>
          <w:kern w:val="0"/>
          <w:sz w:val="44"/>
          <w:szCs w:val="44"/>
        </w:rPr>
        <w:t>市级部门预算公开说明样式</w:t>
      </w:r>
    </w:p>
    <w:p w:rsidR="000F507F" w:rsidRDefault="000F507F">
      <w:pPr>
        <w:spacing w:line="560" w:lineRule="exact"/>
        <w:rPr>
          <w:rFonts w:ascii="仿宋_GB2312" w:eastAsia="仿宋_GB2312"/>
          <w:bCs/>
          <w:spacing w:val="15"/>
          <w:sz w:val="32"/>
          <w:szCs w:val="32"/>
        </w:rPr>
      </w:pPr>
    </w:p>
    <w:p w:rsidR="000F507F" w:rsidRDefault="004B1118">
      <w:pPr>
        <w:spacing w:line="560" w:lineRule="exact"/>
        <w:jc w:val="center"/>
        <w:rPr>
          <w:rStyle w:val="a3"/>
          <w:rFonts w:ascii="黑体" w:eastAsia="黑体"/>
          <w:b w:val="0"/>
          <w:sz w:val="44"/>
          <w:szCs w:val="44"/>
        </w:rPr>
      </w:pPr>
      <w:r w:rsidRPr="004B1118">
        <w:rPr>
          <w:rFonts w:ascii="黑体" w:eastAsia="黑体" w:hint="eastAsia"/>
          <w:bCs/>
          <w:spacing w:val="15"/>
          <w:sz w:val="44"/>
          <w:szCs w:val="44"/>
        </w:rPr>
        <w:t>嘉兴市XX局</w:t>
      </w:r>
      <w:r w:rsidR="00651BF6">
        <w:rPr>
          <w:rFonts w:ascii="黑体" w:eastAsia="黑体"/>
          <w:bCs/>
          <w:spacing w:val="15"/>
          <w:sz w:val="44"/>
          <w:szCs w:val="44"/>
        </w:rPr>
        <w:t>2019</w:t>
      </w:r>
      <w:r w:rsidRPr="004B1118">
        <w:rPr>
          <w:rFonts w:ascii="黑体" w:eastAsia="黑体" w:hint="eastAsia"/>
          <w:bCs/>
          <w:spacing w:val="15"/>
          <w:sz w:val="44"/>
          <w:szCs w:val="44"/>
        </w:rPr>
        <w:t>年部门预算</w:t>
      </w:r>
    </w:p>
    <w:p w:rsidR="000F507F" w:rsidRDefault="000F507F">
      <w:pPr>
        <w:spacing w:line="560" w:lineRule="exact"/>
        <w:ind w:firstLineChars="196" w:firstLine="588"/>
        <w:rPr>
          <w:rStyle w:val="a3"/>
          <w:b w:val="0"/>
          <w:color w:val="000000"/>
          <w:sz w:val="30"/>
          <w:szCs w:val="30"/>
        </w:rPr>
      </w:pPr>
    </w:p>
    <w:p w:rsidR="000F507F" w:rsidRDefault="00BF1C0A">
      <w:pPr>
        <w:spacing w:line="560" w:lineRule="exact"/>
        <w:ind w:firstLineChars="196" w:firstLine="627"/>
        <w:rPr>
          <w:rStyle w:val="a3"/>
          <w:rFonts w:ascii="黑体" w:eastAsia="黑体"/>
          <w:b w:val="0"/>
          <w:color w:val="000000"/>
          <w:sz w:val="32"/>
          <w:szCs w:val="32"/>
        </w:rPr>
      </w:pPr>
      <w:r>
        <w:rPr>
          <w:rStyle w:val="a3"/>
          <w:rFonts w:ascii="黑体" w:eastAsia="黑体" w:hint="eastAsia"/>
          <w:b w:val="0"/>
          <w:color w:val="000000"/>
          <w:sz w:val="32"/>
          <w:szCs w:val="32"/>
        </w:rPr>
        <w:t>一、嘉兴市</w:t>
      </w:r>
      <w:r>
        <w:rPr>
          <w:rStyle w:val="a3"/>
          <w:rFonts w:ascii="黑体" w:eastAsia="黑体"/>
          <w:b w:val="0"/>
          <w:color w:val="000000"/>
          <w:sz w:val="32"/>
          <w:szCs w:val="32"/>
        </w:rPr>
        <w:t>XX</w:t>
      </w:r>
      <w:r>
        <w:rPr>
          <w:rStyle w:val="a3"/>
          <w:rFonts w:ascii="黑体" w:eastAsia="黑体" w:hint="eastAsia"/>
          <w:b w:val="0"/>
          <w:color w:val="000000"/>
          <w:sz w:val="32"/>
          <w:szCs w:val="32"/>
        </w:rPr>
        <w:t>局概况</w:t>
      </w:r>
    </w:p>
    <w:p w:rsidR="00000000" w:rsidRDefault="002B067A" w:rsidP="00A0639C">
      <w:pPr>
        <w:spacing w:line="56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0F507F" w:rsidRDefault="004B1118">
      <w:pPr>
        <w:spacing w:line="560" w:lineRule="exact"/>
        <w:ind w:firstLineChars="196" w:firstLine="627"/>
        <w:rPr>
          <w:rFonts w:ascii="仿宋_GB2312" w:eastAsia="仿宋_GB2312"/>
          <w:bCs/>
          <w:sz w:val="32"/>
          <w:szCs w:val="32"/>
        </w:rPr>
      </w:pPr>
      <w:r w:rsidRPr="004B1118">
        <w:rPr>
          <w:rFonts w:ascii="仿宋_GB2312" w:eastAsia="仿宋_GB2312"/>
          <w:bCs/>
          <w:sz w:val="32"/>
          <w:szCs w:val="32"/>
        </w:rPr>
        <w:t xml:space="preserve">1. </w:t>
      </w:r>
      <w:r w:rsidRPr="004B1118">
        <w:rPr>
          <w:rFonts w:ascii="仿宋_GB2312" w:eastAsia="仿宋_GB2312" w:hint="eastAsia"/>
          <w:bCs/>
          <w:sz w:val="32"/>
          <w:szCs w:val="32"/>
        </w:rPr>
        <w:t>……</w:t>
      </w:r>
    </w:p>
    <w:p w:rsidR="00CD2585" w:rsidRDefault="004B1118" w:rsidP="00CD2585">
      <w:pPr>
        <w:spacing w:line="560" w:lineRule="exact"/>
        <w:ind w:firstLineChars="196" w:firstLine="627"/>
        <w:rPr>
          <w:rFonts w:ascii="仿宋_GB2312" w:eastAsia="仿宋_GB2312"/>
          <w:bCs/>
          <w:sz w:val="32"/>
          <w:szCs w:val="32"/>
        </w:rPr>
      </w:pPr>
      <w:r w:rsidRPr="004B1118">
        <w:rPr>
          <w:rFonts w:ascii="仿宋_GB2312" w:eastAsia="仿宋_GB2312"/>
          <w:bCs/>
          <w:sz w:val="32"/>
          <w:szCs w:val="32"/>
        </w:rPr>
        <w:t xml:space="preserve">2. </w:t>
      </w:r>
      <w:r w:rsidRPr="004B1118">
        <w:rPr>
          <w:rFonts w:ascii="仿宋_GB2312" w:eastAsia="仿宋_GB2312" w:hint="eastAsia"/>
          <w:bCs/>
          <w:sz w:val="32"/>
          <w:szCs w:val="32"/>
        </w:rPr>
        <w:t>……</w:t>
      </w:r>
    </w:p>
    <w:p w:rsidR="000F507F" w:rsidRDefault="004B1118">
      <w:pPr>
        <w:spacing w:line="560" w:lineRule="exact"/>
        <w:ind w:firstLineChars="346" w:firstLine="1107"/>
        <w:rPr>
          <w:rFonts w:ascii="仿宋_GB2312" w:eastAsia="仿宋_GB2312"/>
          <w:bCs/>
          <w:sz w:val="32"/>
          <w:szCs w:val="32"/>
        </w:rPr>
      </w:pPr>
      <w:r w:rsidRPr="004B1118">
        <w:rPr>
          <w:rFonts w:ascii="仿宋_GB2312" w:eastAsia="仿宋_GB2312"/>
          <w:bCs/>
          <w:sz w:val="32"/>
          <w:szCs w:val="32"/>
        </w:rPr>
        <w:t>……</w:t>
      </w:r>
    </w:p>
    <w:p w:rsidR="00000000" w:rsidRDefault="002B067A" w:rsidP="00A0639C">
      <w:pPr>
        <w:spacing w:line="56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0F507F" w:rsidRDefault="004B1118">
      <w:pPr>
        <w:spacing w:line="560" w:lineRule="exact"/>
        <w:ind w:firstLineChars="196" w:firstLine="627"/>
        <w:rPr>
          <w:rFonts w:ascii="仿宋_GB2312" w:eastAsia="仿宋_GB2312"/>
          <w:bCs/>
          <w:sz w:val="32"/>
          <w:szCs w:val="32"/>
        </w:rPr>
      </w:pPr>
      <w:r w:rsidRPr="004B1118">
        <w:rPr>
          <w:rFonts w:ascii="仿宋_GB2312" w:eastAsia="仿宋_GB2312" w:hint="eastAsia"/>
          <w:bCs/>
          <w:sz w:val="32"/>
          <w:szCs w:val="32"/>
        </w:rPr>
        <w:t>从预算单位构成看，XX局部门预算包括：局本级预算、局属XX单位、……和局属XX单位预算。</w:t>
      </w:r>
    </w:p>
    <w:p w:rsidR="000F507F" w:rsidRDefault="002B067A">
      <w:pPr>
        <w:numPr>
          <w:ilvl w:val="0"/>
          <w:numId w:val="1"/>
        </w:numPr>
        <w:spacing w:line="560" w:lineRule="exact"/>
        <w:ind w:firstLineChars="196" w:firstLine="627"/>
        <w:rPr>
          <w:rFonts w:ascii="楷体_GB2312" w:eastAsia="楷体_GB2312" w:hAnsi="楷体_GB2312" w:cs="楷体_GB2312"/>
          <w:b/>
          <w:color w:val="000000"/>
          <w:sz w:val="32"/>
          <w:szCs w:val="32"/>
        </w:rPr>
      </w:pPr>
      <w:r>
        <w:rPr>
          <w:rStyle w:val="a3"/>
          <w:rFonts w:ascii="黑体" w:eastAsia="黑体" w:hint="eastAsia"/>
          <w:b w:val="0"/>
          <w:color w:val="000000"/>
          <w:sz w:val="32"/>
          <w:szCs w:val="32"/>
        </w:rPr>
        <w:t>XX</w:t>
      </w:r>
      <w:r w:rsidR="003A2578">
        <w:rPr>
          <w:rStyle w:val="a3"/>
          <w:rFonts w:ascii="黑体" w:eastAsia="黑体" w:hint="eastAsia"/>
          <w:b w:val="0"/>
          <w:color w:val="000000"/>
          <w:sz w:val="32"/>
          <w:szCs w:val="32"/>
        </w:rPr>
        <w:t>局</w:t>
      </w:r>
      <w:r w:rsidR="00651BF6">
        <w:rPr>
          <w:rStyle w:val="a3"/>
          <w:rFonts w:ascii="黑体" w:eastAsia="黑体" w:hint="eastAsia"/>
          <w:b w:val="0"/>
          <w:color w:val="000000"/>
          <w:sz w:val="32"/>
          <w:szCs w:val="32"/>
        </w:rPr>
        <w:t>2019</w:t>
      </w:r>
      <w:r>
        <w:rPr>
          <w:rStyle w:val="a3"/>
          <w:rFonts w:ascii="黑体" w:eastAsia="黑体" w:hint="eastAsia"/>
          <w:b w:val="0"/>
          <w:color w:val="000000"/>
          <w:sz w:val="32"/>
          <w:szCs w:val="32"/>
        </w:rPr>
        <w:t>年部门预算安排情况说明</w:t>
      </w:r>
      <w:r w:rsidR="004B1118" w:rsidRPr="004B1118">
        <w:rPr>
          <w:rStyle w:val="a3"/>
          <w:rFonts w:ascii="黑体" w:eastAsia="黑体"/>
          <w:szCs w:val="32"/>
        </w:rPr>
        <w:br/>
      </w:r>
      <w:r>
        <w:rPr>
          <w:rFonts w:ascii="仿宋_GB2312" w:eastAsia="仿宋_GB2312" w:hint="eastAsia"/>
          <w:color w:val="000000"/>
          <w:sz w:val="30"/>
          <w:szCs w:val="30"/>
        </w:rPr>
        <w:t xml:space="preserve">　　</w:t>
      </w:r>
      <w:r w:rsidRPr="002861ED">
        <w:rPr>
          <w:rFonts w:ascii="楷体_GB2312" w:eastAsia="楷体_GB2312" w:hAnsi="楷体_GB2312" w:cs="楷体_GB2312" w:hint="eastAsia"/>
          <w:b/>
          <w:color w:val="000000"/>
          <w:sz w:val="32"/>
          <w:szCs w:val="32"/>
        </w:rPr>
        <w:t>（一）关于</w:t>
      </w:r>
      <w:r w:rsidR="002861ED" w:rsidRPr="002861ED">
        <w:rPr>
          <w:rStyle w:val="a3"/>
          <w:rFonts w:ascii="楷体_GB2312" w:eastAsia="楷体_GB2312" w:hAnsi="楷体_GB2312" w:cs="楷体_GB2312" w:hint="eastAsia"/>
          <w:color w:val="000000"/>
          <w:sz w:val="32"/>
          <w:szCs w:val="32"/>
        </w:rPr>
        <w:t>XX局</w:t>
      </w:r>
      <w:r w:rsidR="00651BF6">
        <w:rPr>
          <w:rStyle w:val="a3"/>
          <w:rFonts w:ascii="楷体_GB2312" w:eastAsia="楷体_GB2312" w:hAnsi="楷体_GB2312" w:cs="楷体_GB2312" w:hint="eastAsia"/>
          <w:color w:val="000000"/>
          <w:sz w:val="32"/>
          <w:szCs w:val="32"/>
        </w:rPr>
        <w:t>2019</w:t>
      </w:r>
      <w:r w:rsidR="002861ED" w:rsidRPr="002861ED">
        <w:rPr>
          <w:rStyle w:val="a3"/>
          <w:rFonts w:ascii="楷体_GB2312" w:eastAsia="楷体_GB2312" w:hAnsi="楷体_GB2312" w:cs="楷体_GB2312" w:hint="eastAsia"/>
          <w:color w:val="000000"/>
          <w:sz w:val="32"/>
          <w:szCs w:val="32"/>
        </w:rPr>
        <w:t>年收支预算情况的总体说明</w:t>
      </w:r>
    </w:p>
    <w:p w:rsidR="000F507F" w:rsidRDefault="002B067A">
      <w:pPr>
        <w:spacing w:line="56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Pr>
          <w:rFonts w:ascii="仿宋_GB2312" w:eastAsia="仿宋_GB2312" w:hint="eastAsia"/>
          <w:color w:val="000000"/>
          <w:sz w:val="32"/>
          <w:szCs w:val="32"/>
        </w:rPr>
        <w:t>XX</w:t>
      </w:r>
      <w:r w:rsidR="003A2578">
        <w:rPr>
          <w:rFonts w:ascii="仿宋_GB2312" w:eastAsia="仿宋_GB2312" w:hint="eastAsia"/>
          <w:color w:val="000000"/>
          <w:sz w:val="32"/>
          <w:szCs w:val="32"/>
        </w:rPr>
        <w:t>局</w:t>
      </w:r>
      <w:r>
        <w:rPr>
          <w:rFonts w:ascii="仿宋_GB2312" w:eastAsia="仿宋_GB2312" w:hint="eastAsia"/>
          <w:color w:val="000000"/>
          <w:sz w:val="32"/>
          <w:szCs w:val="32"/>
        </w:rPr>
        <w:t>所有收入和支出均纳入部门预算管理。收入包括：一般公共预算收入、政府性基金预算收入、</w:t>
      </w:r>
      <w:r w:rsidR="007F02FE">
        <w:rPr>
          <w:rFonts w:ascii="仿宋_GB2312" w:eastAsia="仿宋_GB2312" w:hint="eastAsia"/>
          <w:color w:val="000000"/>
          <w:sz w:val="32"/>
          <w:szCs w:val="32"/>
        </w:rPr>
        <w:t>政府专项资金补助收入、当年纳入专户管理</w:t>
      </w:r>
      <w:r>
        <w:rPr>
          <w:rFonts w:ascii="仿宋_GB2312" w:eastAsia="仿宋_GB2312" w:hint="eastAsia"/>
          <w:color w:val="000000"/>
          <w:sz w:val="32"/>
          <w:szCs w:val="32"/>
        </w:rPr>
        <w:t>收入、事业收入</w:t>
      </w:r>
      <w:r w:rsidR="007F02FE">
        <w:rPr>
          <w:rFonts w:ascii="仿宋_GB2312" w:eastAsia="仿宋_GB2312" w:hint="eastAsia"/>
          <w:color w:val="000000"/>
          <w:sz w:val="32"/>
          <w:szCs w:val="32"/>
        </w:rPr>
        <w:t>（单位留用）</w:t>
      </w:r>
      <w:r>
        <w:rPr>
          <w:rFonts w:ascii="仿宋_GB2312" w:eastAsia="仿宋_GB2312" w:hint="eastAsia"/>
          <w:color w:val="000000"/>
          <w:sz w:val="32"/>
          <w:szCs w:val="32"/>
        </w:rPr>
        <w:t>、经营收入、其他收入、上级补助收入、附属单位上缴收入、</w:t>
      </w:r>
      <w:r w:rsidR="007F02FE">
        <w:rPr>
          <w:rFonts w:ascii="仿宋_GB2312" w:eastAsia="仿宋_GB2312" w:hint="eastAsia"/>
          <w:color w:val="000000"/>
          <w:sz w:val="32"/>
          <w:szCs w:val="32"/>
        </w:rPr>
        <w:t>以前年度结余资金收入、</w:t>
      </w:r>
      <w:r>
        <w:rPr>
          <w:rFonts w:ascii="仿宋_GB2312" w:eastAsia="仿宋_GB2312" w:hint="eastAsia"/>
          <w:color w:val="000000"/>
          <w:sz w:val="32"/>
          <w:szCs w:val="32"/>
        </w:rPr>
        <w:t>用事业基金弥补收支差额；支出包括：一般公共服务支出</w:t>
      </w:r>
      <w:r w:rsidR="004B1118" w:rsidRPr="004B1118">
        <w:rPr>
          <w:rFonts w:ascii="仿宋_GB2312" w:eastAsia="仿宋_GB2312" w:hint="eastAsia"/>
          <w:color w:val="000000"/>
          <w:spacing w:val="-20"/>
          <w:sz w:val="32"/>
          <w:szCs w:val="32"/>
        </w:rPr>
        <w:t>、</w:t>
      </w:r>
      <w:r w:rsidR="002B53D6">
        <w:rPr>
          <w:rFonts w:ascii="仿宋_GB2312" w:eastAsia="仿宋_GB2312" w:hint="eastAsia"/>
          <w:color w:val="000000"/>
          <w:spacing w:val="-20"/>
          <w:sz w:val="32"/>
          <w:szCs w:val="32"/>
        </w:rPr>
        <w:t>社会保障和就业支出</w:t>
      </w:r>
      <w:r w:rsidR="004B1118" w:rsidRPr="004B1118">
        <w:rPr>
          <w:rFonts w:ascii="仿宋_GB2312" w:eastAsia="仿宋_GB2312" w:hint="eastAsia"/>
          <w:color w:val="000000"/>
          <w:spacing w:val="-20"/>
          <w:sz w:val="32"/>
          <w:szCs w:val="32"/>
        </w:rPr>
        <w:t>……。XX</w:t>
      </w:r>
      <w:r w:rsidR="007C451A">
        <w:rPr>
          <w:rFonts w:ascii="仿宋_GB2312" w:eastAsia="仿宋_GB2312" w:hint="eastAsia"/>
          <w:color w:val="000000"/>
          <w:sz w:val="32"/>
          <w:szCs w:val="32"/>
        </w:rPr>
        <w:t>局</w:t>
      </w:r>
      <w:r w:rsidR="00651BF6">
        <w:rPr>
          <w:rFonts w:ascii="仿宋_GB2312" w:eastAsia="仿宋_GB2312" w:hint="eastAsia"/>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rPr>
        <w:lastRenderedPageBreak/>
        <w:t>收支总预算  万元。</w:t>
      </w:r>
    </w:p>
    <w:p w:rsidR="000F507F" w:rsidRDefault="002B067A">
      <w:pPr>
        <w:spacing w:line="55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（二）关于XX</w:t>
      </w:r>
      <w:r w:rsidR="007C451A">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年收入预算情况说明</w:t>
      </w:r>
    </w:p>
    <w:p w:rsidR="000F507F" w:rsidRDefault="002B067A">
      <w:pPr>
        <w:spacing w:line="550" w:lineRule="exact"/>
        <w:ind w:firstLine="642"/>
        <w:rPr>
          <w:rFonts w:ascii="仿宋_GB2312" w:eastAsia="仿宋_GB2312"/>
          <w:color w:val="000000"/>
          <w:sz w:val="32"/>
          <w:szCs w:val="32"/>
        </w:rPr>
      </w:pPr>
      <w:r>
        <w:rPr>
          <w:rFonts w:ascii="仿宋_GB2312" w:eastAsia="仿宋_GB2312" w:hint="eastAsia"/>
          <w:color w:val="000000"/>
          <w:sz w:val="32"/>
          <w:szCs w:val="32"/>
        </w:rPr>
        <w:t>XX</w:t>
      </w:r>
      <w:r w:rsidR="007C451A">
        <w:rPr>
          <w:rFonts w:ascii="仿宋_GB2312" w:eastAsia="仿宋_GB2312" w:hint="eastAsia"/>
          <w:color w:val="000000"/>
          <w:sz w:val="32"/>
          <w:szCs w:val="32"/>
        </w:rPr>
        <w:t>局</w:t>
      </w:r>
      <w:r w:rsidR="00651BF6">
        <w:rPr>
          <w:rFonts w:ascii="仿宋_GB2312" w:eastAsia="仿宋_GB2312" w:hint="eastAsia"/>
          <w:color w:val="000000"/>
          <w:sz w:val="32"/>
          <w:szCs w:val="32"/>
        </w:rPr>
        <w:t>2019</w:t>
      </w:r>
      <w:r>
        <w:rPr>
          <w:rFonts w:ascii="仿宋_GB2312" w:eastAsia="仿宋_GB2312" w:hint="eastAsia"/>
          <w:color w:val="000000"/>
          <w:sz w:val="32"/>
          <w:szCs w:val="32"/>
        </w:rPr>
        <w:t>年收入预算   万元，其中：一般公共预算收入  万元，占   %；政府性基金</w:t>
      </w:r>
      <w:r w:rsidR="007C451A">
        <w:rPr>
          <w:rFonts w:ascii="仿宋_GB2312" w:eastAsia="仿宋_GB2312" w:hint="eastAsia"/>
          <w:color w:val="000000"/>
          <w:sz w:val="32"/>
          <w:szCs w:val="32"/>
        </w:rPr>
        <w:t>预算</w:t>
      </w:r>
      <w:r>
        <w:rPr>
          <w:rFonts w:ascii="仿宋_GB2312" w:eastAsia="仿宋_GB2312" w:hint="eastAsia"/>
          <w:color w:val="000000"/>
          <w:sz w:val="32"/>
          <w:szCs w:val="32"/>
        </w:rPr>
        <w:t>收入  万元，占   %；</w:t>
      </w:r>
      <w:r w:rsidR="007C451A">
        <w:rPr>
          <w:rFonts w:ascii="仿宋_GB2312" w:eastAsia="仿宋_GB2312" w:hint="eastAsia"/>
          <w:color w:val="000000"/>
          <w:sz w:val="32"/>
          <w:szCs w:val="32"/>
        </w:rPr>
        <w:t>政府专项资金补助收入</w:t>
      </w:r>
      <w:r>
        <w:rPr>
          <w:rFonts w:ascii="仿宋_GB2312" w:eastAsia="仿宋_GB2312" w:hint="eastAsia"/>
          <w:color w:val="000000"/>
          <w:sz w:val="32"/>
          <w:szCs w:val="32"/>
        </w:rPr>
        <w:t xml:space="preserve">      万元，占   %；……；</w:t>
      </w:r>
      <w:r w:rsidR="007C451A">
        <w:rPr>
          <w:rFonts w:ascii="仿宋_GB2312" w:eastAsia="仿宋_GB2312" w:hint="eastAsia"/>
          <w:color w:val="000000"/>
          <w:sz w:val="32"/>
          <w:szCs w:val="32"/>
        </w:rPr>
        <w:t>用事业基金弥补收支差额</w:t>
      </w:r>
      <w:r>
        <w:rPr>
          <w:rFonts w:ascii="仿宋_GB2312" w:eastAsia="仿宋_GB2312" w:hint="eastAsia"/>
          <w:color w:val="000000"/>
          <w:sz w:val="32"/>
          <w:szCs w:val="32"/>
        </w:rPr>
        <w:t xml:space="preserve">   万元，占   %。</w:t>
      </w:r>
      <w:r>
        <w:rPr>
          <w:rFonts w:ascii="仿宋_GB2312" w:eastAsia="仿宋_GB2312" w:hint="eastAsia"/>
          <w:color w:val="000000"/>
          <w:sz w:val="32"/>
          <w:szCs w:val="32"/>
        </w:rPr>
        <w:br/>
      </w:r>
      <w:r>
        <w:rPr>
          <w:rFonts w:ascii="楷体_GB2312" w:eastAsia="楷体_GB2312" w:hAnsi="楷体_GB2312" w:cs="楷体_GB2312" w:hint="eastAsia"/>
          <w:b/>
          <w:color w:val="000000"/>
          <w:sz w:val="32"/>
          <w:szCs w:val="32"/>
        </w:rPr>
        <w:t xml:space="preserve">　　（三）关于XX</w:t>
      </w:r>
      <w:r w:rsidR="00A11697">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年支出预算情况说明</w:t>
      </w:r>
      <w:r>
        <w:rPr>
          <w:rFonts w:ascii="仿宋_GB2312" w:eastAsia="仿宋_GB2312" w:hint="eastAsia"/>
          <w:color w:val="000000"/>
          <w:sz w:val="32"/>
          <w:szCs w:val="32"/>
        </w:rPr>
        <w:br/>
        <w:t xml:space="preserve">　　XX</w:t>
      </w:r>
      <w:r w:rsidR="00A11697">
        <w:rPr>
          <w:rFonts w:ascii="仿宋_GB2312" w:eastAsia="仿宋_GB2312" w:hint="eastAsia"/>
          <w:color w:val="000000"/>
          <w:sz w:val="32"/>
          <w:szCs w:val="32"/>
        </w:rPr>
        <w:t>局</w:t>
      </w:r>
      <w:r w:rsidR="00651BF6">
        <w:rPr>
          <w:rFonts w:ascii="仿宋_GB2312" w:eastAsia="仿宋_GB2312" w:hint="eastAsia"/>
          <w:color w:val="000000"/>
          <w:sz w:val="32"/>
          <w:szCs w:val="32"/>
        </w:rPr>
        <w:t>2019</w:t>
      </w:r>
      <w:r>
        <w:rPr>
          <w:rFonts w:ascii="仿宋_GB2312" w:eastAsia="仿宋_GB2312" w:hint="eastAsia"/>
          <w:color w:val="000000"/>
          <w:sz w:val="32"/>
          <w:szCs w:val="32"/>
        </w:rPr>
        <w:t>年支出预算     万元。</w:t>
      </w:r>
    </w:p>
    <w:p w:rsidR="000F507F" w:rsidRDefault="002B067A">
      <w:pPr>
        <w:spacing w:line="55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   万元、……万元。</w:t>
      </w:r>
    </w:p>
    <w:p w:rsidR="000F507F" w:rsidRDefault="002B067A">
      <w:pPr>
        <w:spacing w:line="55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   万元，日常公用支出    万元，项目支出    万元。</w:t>
      </w:r>
    </w:p>
    <w:p w:rsidR="00000000" w:rsidRDefault="002B067A" w:rsidP="00A0639C">
      <w:pPr>
        <w:spacing w:line="550" w:lineRule="exact"/>
        <w:ind w:firstLineChars="196" w:firstLine="628"/>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（四）关于XX</w:t>
      </w:r>
      <w:r w:rsidR="00A11697">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年财政拨款收支预算情况的总体说明</w:t>
      </w:r>
    </w:p>
    <w:p w:rsidR="000F507F" w:rsidRDefault="002B067A">
      <w:pPr>
        <w:spacing w:line="550" w:lineRule="exact"/>
        <w:ind w:firstLine="640"/>
        <w:rPr>
          <w:rFonts w:ascii="仿宋_GB2312" w:eastAsia="仿宋_GB2312"/>
          <w:color w:val="000000"/>
          <w:sz w:val="32"/>
          <w:szCs w:val="32"/>
        </w:rPr>
      </w:pPr>
      <w:r>
        <w:rPr>
          <w:rFonts w:ascii="仿宋_GB2312" w:eastAsia="仿宋_GB2312" w:hint="eastAsia"/>
          <w:color w:val="000000"/>
          <w:sz w:val="32"/>
          <w:szCs w:val="32"/>
        </w:rPr>
        <w:t>XX</w:t>
      </w:r>
      <w:r w:rsidR="00A11697">
        <w:rPr>
          <w:rFonts w:ascii="仿宋_GB2312" w:eastAsia="仿宋_GB2312" w:hint="eastAsia"/>
          <w:color w:val="000000"/>
          <w:sz w:val="32"/>
          <w:szCs w:val="32"/>
        </w:rPr>
        <w:t>局</w:t>
      </w:r>
      <w:r w:rsidR="00651BF6">
        <w:rPr>
          <w:rFonts w:ascii="仿宋_GB2312" w:eastAsia="仿宋_GB2312" w:hint="eastAsia"/>
          <w:color w:val="000000"/>
          <w:sz w:val="32"/>
          <w:szCs w:val="32"/>
        </w:rPr>
        <w:t>2019</w:t>
      </w:r>
      <w:r>
        <w:rPr>
          <w:rFonts w:ascii="仿宋_GB2312" w:eastAsia="仿宋_GB2312" w:hint="eastAsia"/>
          <w:color w:val="000000"/>
          <w:sz w:val="32"/>
          <w:szCs w:val="32"/>
        </w:rPr>
        <w:t>年财政拨款收支总预算  万元。包括：一般公共预算收入  万元、政府性基金</w:t>
      </w:r>
      <w:r w:rsidR="00A11697">
        <w:rPr>
          <w:rFonts w:ascii="仿宋_GB2312" w:eastAsia="仿宋_GB2312" w:hint="eastAsia"/>
          <w:color w:val="000000"/>
          <w:sz w:val="32"/>
          <w:szCs w:val="32"/>
        </w:rPr>
        <w:t>预算</w:t>
      </w:r>
      <w:r>
        <w:rPr>
          <w:rFonts w:ascii="仿宋_GB2312" w:eastAsia="仿宋_GB2312" w:hint="eastAsia"/>
          <w:color w:val="000000"/>
          <w:sz w:val="32"/>
          <w:szCs w:val="32"/>
        </w:rPr>
        <w:t xml:space="preserve">收入  万元；支出包括：一般公共服务支出  </w:t>
      </w:r>
      <w:r w:rsidR="00A11697">
        <w:rPr>
          <w:rFonts w:ascii="仿宋_GB2312" w:eastAsia="仿宋_GB2312" w:hint="eastAsia"/>
          <w:color w:val="000000"/>
          <w:sz w:val="32"/>
          <w:szCs w:val="32"/>
        </w:rPr>
        <w:t>万元、</w:t>
      </w:r>
      <w:r w:rsidR="0045419D">
        <w:rPr>
          <w:rFonts w:ascii="仿宋_GB2312" w:eastAsia="仿宋_GB2312" w:hint="eastAsia"/>
          <w:color w:val="000000"/>
          <w:sz w:val="32"/>
          <w:szCs w:val="32"/>
        </w:rPr>
        <w:t>……万元</w:t>
      </w:r>
      <w:r>
        <w:rPr>
          <w:rFonts w:ascii="仿宋_GB2312" w:eastAsia="仿宋_GB2312" w:hint="eastAsia"/>
          <w:color w:val="000000"/>
          <w:sz w:val="32"/>
          <w:szCs w:val="32"/>
        </w:rPr>
        <w:t>。</w:t>
      </w:r>
    </w:p>
    <w:p w:rsidR="000F507F" w:rsidRDefault="002B067A">
      <w:pPr>
        <w:numPr>
          <w:ilvl w:val="0"/>
          <w:numId w:val="2"/>
        </w:numPr>
        <w:spacing w:line="55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关于XX</w:t>
      </w:r>
      <w:r w:rsidR="0045419D">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年一般公共预算当年拨款情况说明</w:t>
      </w:r>
    </w:p>
    <w:p w:rsidR="000F507F" w:rsidRDefault="004B1118">
      <w:pPr>
        <w:spacing w:line="550" w:lineRule="exact"/>
        <w:ind w:firstLine="642"/>
        <w:rPr>
          <w:rFonts w:ascii="仿宋" w:eastAsia="仿宋" w:hAnsi="仿宋" w:cs="楷体_GB2312"/>
          <w:b/>
          <w:color w:val="000000"/>
          <w:sz w:val="32"/>
          <w:szCs w:val="32"/>
        </w:rPr>
      </w:pPr>
      <w:r w:rsidRPr="004B1118">
        <w:rPr>
          <w:rFonts w:ascii="仿宋" w:eastAsia="仿宋" w:hAnsi="仿宋" w:cs="楷体_GB2312"/>
          <w:b/>
          <w:color w:val="000000"/>
          <w:sz w:val="32"/>
          <w:szCs w:val="32"/>
        </w:rPr>
        <w:t>1.一般公共预算当年拨款规模变化情况</w:t>
      </w:r>
    </w:p>
    <w:p w:rsidR="000F507F" w:rsidRDefault="004B1118">
      <w:pPr>
        <w:spacing w:line="550" w:lineRule="exact"/>
        <w:ind w:firstLine="642"/>
        <w:rPr>
          <w:rFonts w:ascii="仿宋" w:eastAsia="仿宋" w:hAnsi="仿宋"/>
          <w:color w:val="000000"/>
          <w:sz w:val="32"/>
          <w:szCs w:val="32"/>
        </w:rPr>
      </w:pPr>
      <w:r w:rsidRPr="004B1118">
        <w:rPr>
          <w:rFonts w:ascii="仿宋" w:eastAsia="仿宋" w:hAnsi="仿宋"/>
          <w:color w:val="000000"/>
          <w:sz w:val="32"/>
          <w:szCs w:val="32"/>
        </w:rPr>
        <w:t>XX</w:t>
      </w:r>
      <w:r w:rsidRPr="004B1118">
        <w:rPr>
          <w:rFonts w:ascii="仿宋" w:eastAsia="仿宋" w:hAnsi="仿宋" w:hint="eastAsia"/>
          <w:color w:val="000000"/>
          <w:sz w:val="32"/>
          <w:szCs w:val="32"/>
        </w:rPr>
        <w:t>局</w:t>
      </w:r>
      <w:r w:rsidR="00651BF6">
        <w:rPr>
          <w:rFonts w:ascii="仿宋" w:eastAsia="仿宋" w:hAnsi="仿宋"/>
          <w:color w:val="000000"/>
          <w:sz w:val="32"/>
          <w:szCs w:val="32"/>
        </w:rPr>
        <w:t>2019</w:t>
      </w:r>
      <w:r w:rsidRPr="004B1118">
        <w:rPr>
          <w:rFonts w:ascii="仿宋" w:eastAsia="仿宋" w:hAnsi="仿宋" w:hint="eastAsia"/>
          <w:color w:val="000000"/>
          <w:sz w:val="32"/>
          <w:szCs w:val="32"/>
        </w:rPr>
        <w:t>年一般公共预算收入</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万元，比</w:t>
      </w:r>
      <w:r w:rsidRPr="004B1118">
        <w:rPr>
          <w:rFonts w:ascii="仿宋" w:eastAsia="仿宋" w:hAnsi="仿宋"/>
          <w:color w:val="000000"/>
          <w:sz w:val="32"/>
          <w:szCs w:val="32"/>
        </w:rPr>
        <w:t>201</w:t>
      </w:r>
      <w:r w:rsidR="00651BF6">
        <w:rPr>
          <w:rFonts w:ascii="仿宋" w:eastAsia="仿宋" w:hAnsi="仿宋" w:hint="eastAsia"/>
          <w:color w:val="000000"/>
          <w:sz w:val="32"/>
          <w:szCs w:val="32"/>
        </w:rPr>
        <w:t>8</w:t>
      </w:r>
      <w:r w:rsidRPr="004B1118">
        <w:rPr>
          <w:rFonts w:ascii="仿宋" w:eastAsia="仿宋" w:hAnsi="仿宋" w:hint="eastAsia"/>
          <w:color w:val="000000"/>
          <w:sz w:val="32"/>
          <w:szCs w:val="32"/>
        </w:rPr>
        <w:t>年执行数增加（或减少）</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万元，主要是……。</w:t>
      </w:r>
    </w:p>
    <w:p w:rsidR="000F507F" w:rsidRDefault="004B1118">
      <w:pPr>
        <w:spacing w:line="550" w:lineRule="exact"/>
        <w:ind w:firstLine="642"/>
        <w:rPr>
          <w:rFonts w:ascii="仿宋" w:eastAsia="仿宋" w:hAnsi="仿宋" w:cs="楷体_GB2312"/>
          <w:b/>
          <w:color w:val="000000"/>
          <w:sz w:val="32"/>
          <w:szCs w:val="32"/>
        </w:rPr>
      </w:pPr>
      <w:r w:rsidRPr="004B1118">
        <w:rPr>
          <w:rFonts w:ascii="仿宋" w:eastAsia="仿宋" w:hAnsi="仿宋" w:cs="楷体_GB2312"/>
          <w:b/>
          <w:color w:val="000000"/>
          <w:sz w:val="32"/>
          <w:szCs w:val="32"/>
        </w:rPr>
        <w:t>2.一般公共预算当年拨款结构情况</w:t>
      </w:r>
    </w:p>
    <w:p w:rsidR="000F507F" w:rsidRDefault="004B1118">
      <w:pPr>
        <w:spacing w:line="550" w:lineRule="exact"/>
        <w:rPr>
          <w:rFonts w:ascii="仿宋" w:eastAsia="仿宋" w:hAnsi="仿宋"/>
          <w:color w:val="000000"/>
          <w:sz w:val="32"/>
          <w:szCs w:val="32"/>
        </w:rPr>
      </w:pPr>
      <w:r w:rsidRPr="004B1118">
        <w:rPr>
          <w:rFonts w:ascii="仿宋" w:eastAsia="仿宋" w:hAnsi="仿宋" w:hint="eastAsia"/>
          <w:color w:val="000000"/>
          <w:sz w:val="32"/>
          <w:szCs w:val="32"/>
        </w:rPr>
        <w:t xml:space="preserve">    一般公共服务支出（类）  万元，占 %；</w:t>
      </w:r>
      <w:r w:rsidR="002B53D6">
        <w:rPr>
          <w:rFonts w:ascii="仿宋_GB2312" w:eastAsia="仿宋_GB2312" w:hint="eastAsia"/>
          <w:color w:val="000000"/>
          <w:spacing w:val="-20"/>
          <w:sz w:val="32"/>
          <w:szCs w:val="32"/>
        </w:rPr>
        <w:t>社会保障和就业支出</w:t>
      </w:r>
      <w:r w:rsidRPr="004B1118">
        <w:rPr>
          <w:rFonts w:ascii="仿宋" w:eastAsia="仿宋" w:hAnsi="仿宋" w:hint="eastAsia"/>
          <w:color w:val="000000"/>
          <w:sz w:val="32"/>
          <w:szCs w:val="32"/>
        </w:rPr>
        <w:lastRenderedPageBreak/>
        <w:t>（类）</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万元，占</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w:t>
      </w:r>
    </w:p>
    <w:p w:rsidR="000F507F" w:rsidRDefault="004B1118">
      <w:pPr>
        <w:spacing w:line="550" w:lineRule="exact"/>
        <w:rPr>
          <w:rFonts w:ascii="仿宋" w:eastAsia="仿宋" w:hAnsi="仿宋"/>
          <w:color w:val="000000"/>
          <w:sz w:val="32"/>
          <w:szCs w:val="32"/>
        </w:rPr>
      </w:pPr>
      <w:r w:rsidRPr="004B1118">
        <w:rPr>
          <w:rFonts w:ascii="仿宋" w:eastAsia="仿宋" w:hAnsi="仿宋"/>
          <w:color w:val="000000"/>
          <w:sz w:val="32"/>
          <w:szCs w:val="32"/>
        </w:rPr>
        <w:t xml:space="preserve">  </w:t>
      </w:r>
      <w:r w:rsidRPr="004B1118">
        <w:rPr>
          <w:rFonts w:ascii="仿宋" w:eastAsia="仿宋" w:hAnsi="仿宋" w:cs="楷体_GB2312"/>
          <w:b/>
          <w:color w:val="000000"/>
          <w:sz w:val="32"/>
          <w:szCs w:val="32"/>
        </w:rPr>
        <w:t xml:space="preserve">  3.一般公共预算当年拨款具体使用情况</w:t>
      </w:r>
    </w:p>
    <w:p w:rsidR="000F507F" w:rsidRDefault="004B1118">
      <w:pPr>
        <w:spacing w:line="550" w:lineRule="exact"/>
        <w:ind w:firstLine="640"/>
        <w:jc w:val="left"/>
        <w:rPr>
          <w:rFonts w:ascii="仿宋" w:eastAsia="仿宋" w:hAnsi="仿宋"/>
          <w:color w:val="000000"/>
          <w:sz w:val="32"/>
          <w:szCs w:val="32"/>
        </w:rPr>
      </w:pPr>
      <w:r w:rsidRPr="004B1118">
        <w:rPr>
          <w:rFonts w:ascii="仿宋" w:eastAsia="仿宋" w:hAnsi="仿宋" w:hint="eastAsia"/>
          <w:color w:val="000000"/>
          <w:sz w:val="32"/>
          <w:szCs w:val="32"/>
        </w:rPr>
        <w:t>（1）XX（类）XX（款）XX（项）事务</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万元，主要用于</w:t>
      </w:r>
      <w:r w:rsidRPr="004B1118">
        <w:rPr>
          <w:rFonts w:ascii="仿宋" w:eastAsia="仿宋" w:hAnsi="仿宋"/>
          <w:color w:val="000000"/>
          <w:sz w:val="32"/>
          <w:szCs w:val="32"/>
        </w:rPr>
        <w:t>……</w:t>
      </w:r>
      <w:r w:rsidRPr="004B1118">
        <w:rPr>
          <w:rFonts w:ascii="仿宋" w:eastAsia="仿宋" w:hAnsi="仿宋" w:hint="eastAsia"/>
          <w:color w:val="000000"/>
          <w:sz w:val="32"/>
          <w:szCs w:val="32"/>
        </w:rPr>
        <w:t>。</w:t>
      </w:r>
    </w:p>
    <w:p w:rsidR="000F507F" w:rsidRDefault="004B1118">
      <w:pPr>
        <w:spacing w:line="550" w:lineRule="exact"/>
        <w:ind w:firstLine="640"/>
        <w:jc w:val="left"/>
        <w:rPr>
          <w:rFonts w:ascii="仿宋" w:eastAsia="仿宋" w:hAnsi="仿宋"/>
          <w:color w:val="000000"/>
          <w:sz w:val="32"/>
          <w:szCs w:val="32"/>
        </w:rPr>
      </w:pPr>
      <w:r w:rsidRPr="004B1118">
        <w:rPr>
          <w:rFonts w:ascii="仿宋" w:eastAsia="仿宋" w:hAnsi="仿宋" w:hint="eastAsia"/>
          <w:color w:val="000000"/>
          <w:sz w:val="32"/>
          <w:szCs w:val="32"/>
        </w:rPr>
        <w:t>（2）XX（类）XX（款）XX（项）事务</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万元，主要用于</w:t>
      </w:r>
      <w:r w:rsidRPr="004B1118">
        <w:rPr>
          <w:rFonts w:ascii="仿宋" w:eastAsia="仿宋" w:hAnsi="仿宋"/>
          <w:color w:val="000000"/>
          <w:sz w:val="32"/>
          <w:szCs w:val="32"/>
        </w:rPr>
        <w:t>……</w:t>
      </w:r>
      <w:r w:rsidRPr="004B1118">
        <w:rPr>
          <w:rFonts w:ascii="仿宋" w:eastAsia="仿宋" w:hAnsi="仿宋" w:hint="eastAsia"/>
          <w:color w:val="000000"/>
          <w:sz w:val="32"/>
          <w:szCs w:val="32"/>
        </w:rPr>
        <w:t>。</w:t>
      </w:r>
    </w:p>
    <w:p w:rsidR="000F507F" w:rsidRDefault="004B1118">
      <w:pPr>
        <w:spacing w:line="550" w:lineRule="exact"/>
        <w:ind w:firstLine="640"/>
        <w:jc w:val="left"/>
        <w:rPr>
          <w:rFonts w:ascii="仿宋" w:eastAsia="仿宋" w:hAnsi="仿宋"/>
          <w:color w:val="000000"/>
          <w:sz w:val="32"/>
          <w:szCs w:val="32"/>
        </w:rPr>
      </w:pPr>
      <w:r w:rsidRPr="004B1118">
        <w:rPr>
          <w:rFonts w:ascii="仿宋" w:eastAsia="仿宋" w:hAnsi="仿宋" w:hint="eastAsia"/>
          <w:color w:val="000000"/>
          <w:sz w:val="32"/>
          <w:szCs w:val="32"/>
        </w:rPr>
        <w:t>（3）XX（类）XX（款）XX（项）事务</w:t>
      </w:r>
      <w:r w:rsidRPr="004B1118">
        <w:rPr>
          <w:rFonts w:ascii="仿宋" w:eastAsia="仿宋" w:hAnsi="仿宋"/>
          <w:color w:val="000000"/>
          <w:sz w:val="32"/>
          <w:szCs w:val="32"/>
        </w:rPr>
        <w:t xml:space="preserve">     </w:t>
      </w:r>
      <w:r w:rsidRPr="004B1118">
        <w:rPr>
          <w:rFonts w:ascii="仿宋" w:eastAsia="仿宋" w:hAnsi="仿宋" w:hint="eastAsia"/>
          <w:color w:val="000000"/>
          <w:sz w:val="32"/>
          <w:szCs w:val="32"/>
        </w:rPr>
        <w:t>万元，主要用于</w:t>
      </w:r>
      <w:r w:rsidRPr="004B1118">
        <w:rPr>
          <w:rFonts w:ascii="仿宋" w:eastAsia="仿宋" w:hAnsi="仿宋"/>
          <w:color w:val="000000"/>
          <w:sz w:val="32"/>
          <w:szCs w:val="32"/>
        </w:rPr>
        <w:t>……</w:t>
      </w:r>
      <w:r w:rsidRPr="004B1118">
        <w:rPr>
          <w:rFonts w:ascii="仿宋" w:eastAsia="仿宋" w:hAnsi="仿宋" w:hint="eastAsia"/>
          <w:color w:val="000000"/>
          <w:sz w:val="32"/>
          <w:szCs w:val="32"/>
        </w:rPr>
        <w:t>。</w:t>
      </w:r>
    </w:p>
    <w:p w:rsidR="000F507F" w:rsidRDefault="004B1118">
      <w:pPr>
        <w:spacing w:line="550" w:lineRule="exact"/>
        <w:ind w:leftChars="227" w:left="477"/>
        <w:rPr>
          <w:rFonts w:ascii="仿宋" w:eastAsia="仿宋" w:hAnsi="仿宋"/>
          <w:color w:val="000000"/>
          <w:sz w:val="32"/>
          <w:szCs w:val="32"/>
        </w:rPr>
      </w:pPr>
      <w:r w:rsidRPr="004B1118">
        <w:rPr>
          <w:rFonts w:ascii="仿宋" w:eastAsia="仿宋" w:hAnsi="仿宋"/>
          <w:color w:val="000000"/>
          <w:sz w:val="32"/>
          <w:szCs w:val="32"/>
        </w:rPr>
        <w:t>……</w:t>
      </w:r>
    </w:p>
    <w:p w:rsidR="000F507F" w:rsidRDefault="002B067A">
      <w:pPr>
        <w:spacing w:line="55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（六）关于XX</w:t>
      </w:r>
      <w:r w:rsidR="0045419D">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年一般公共预算基本支出情况说明</w:t>
      </w:r>
    </w:p>
    <w:p w:rsidR="000F507F" w:rsidRDefault="002B067A">
      <w:pPr>
        <w:spacing w:line="550" w:lineRule="exact"/>
        <w:ind w:firstLine="642"/>
        <w:rPr>
          <w:rFonts w:ascii="仿宋_GB2312" w:eastAsia="仿宋_GB2312"/>
          <w:color w:val="000000"/>
          <w:sz w:val="32"/>
          <w:szCs w:val="32"/>
        </w:rPr>
      </w:pPr>
      <w:r>
        <w:rPr>
          <w:rFonts w:ascii="仿宋_GB2312" w:eastAsia="仿宋_GB2312" w:hint="eastAsia"/>
          <w:color w:val="000000"/>
          <w:sz w:val="32"/>
          <w:szCs w:val="32"/>
        </w:rPr>
        <w:t>XX</w:t>
      </w:r>
      <w:r w:rsidR="0045419D">
        <w:rPr>
          <w:rFonts w:ascii="仿宋_GB2312" w:eastAsia="仿宋_GB2312" w:hint="eastAsia"/>
          <w:color w:val="000000"/>
          <w:sz w:val="32"/>
          <w:szCs w:val="32"/>
        </w:rPr>
        <w:t>局</w:t>
      </w:r>
      <w:r w:rsidR="00651BF6">
        <w:rPr>
          <w:rFonts w:ascii="仿宋_GB2312" w:eastAsia="仿宋_GB2312" w:hint="eastAsia"/>
          <w:color w:val="000000"/>
          <w:sz w:val="32"/>
          <w:szCs w:val="32"/>
        </w:rPr>
        <w:t>2019</w:t>
      </w:r>
      <w:r>
        <w:rPr>
          <w:rFonts w:ascii="仿宋_GB2312" w:eastAsia="仿宋_GB2312" w:hint="eastAsia"/>
          <w:color w:val="000000"/>
          <w:sz w:val="32"/>
          <w:szCs w:val="32"/>
        </w:rPr>
        <w:t>年一般公共预算基本支出  万元，其中：</w:t>
      </w:r>
    </w:p>
    <w:p w:rsidR="000F507F" w:rsidRDefault="002B067A">
      <w:pPr>
        <w:spacing w:line="550" w:lineRule="exact"/>
        <w:ind w:firstLine="642"/>
        <w:rPr>
          <w:rFonts w:ascii="仿宋_GB2312" w:eastAsia="仿宋_GB2312"/>
          <w:color w:val="000000"/>
          <w:sz w:val="32"/>
          <w:szCs w:val="32"/>
        </w:rPr>
      </w:pPr>
      <w:r>
        <w:rPr>
          <w:rFonts w:ascii="仿宋_GB2312" w:eastAsia="仿宋_GB2312" w:hint="eastAsia"/>
          <w:color w:val="000000"/>
          <w:sz w:val="32"/>
          <w:szCs w:val="32"/>
        </w:rPr>
        <w:t>人员经费  万元，主要包括：基本工资、津贴补贴、奖金、</w:t>
      </w:r>
      <w:r w:rsidR="00BF7AF4">
        <w:rPr>
          <w:rFonts w:ascii="仿宋_GB2312" w:eastAsia="仿宋_GB2312" w:hint="eastAsia"/>
          <w:color w:val="000000"/>
          <w:sz w:val="32"/>
          <w:szCs w:val="32"/>
        </w:rPr>
        <w:t>绩效工资、机关事业单位基本养老保险缴费、职业年金缴费、职工基本医疗保险缴费、公务员医疗补助缴费、其他社会保障缴费、住房公积金、其他工资福利支出、离休费、退休费、退职（役）费、抚恤金、生活补助、医疗费补助、奖励金、其他对个人和家庭的补助支出</w:t>
      </w:r>
      <w:r w:rsidR="00BF7AF4">
        <w:rPr>
          <w:rFonts w:ascii="仿宋_GB2312" w:eastAsia="仿宋_GB2312" w:hint="eastAsia"/>
          <w:b/>
          <w:bCs/>
          <w:color w:val="000000"/>
          <w:sz w:val="32"/>
          <w:szCs w:val="32"/>
        </w:rPr>
        <w:t>（各部门根据实际情况调整）</w:t>
      </w:r>
      <w:r>
        <w:rPr>
          <w:rFonts w:ascii="仿宋_GB2312" w:eastAsia="仿宋_GB2312" w:hint="eastAsia"/>
          <w:color w:val="000000"/>
          <w:sz w:val="32"/>
          <w:szCs w:val="32"/>
        </w:rPr>
        <w:t>；</w:t>
      </w:r>
    </w:p>
    <w:p w:rsidR="000F507F" w:rsidRDefault="002B067A">
      <w:pPr>
        <w:spacing w:line="550" w:lineRule="exact"/>
        <w:ind w:firstLine="642"/>
        <w:rPr>
          <w:rFonts w:ascii="仿宋_GB2312" w:eastAsia="仿宋_GB2312"/>
          <w:color w:val="000000"/>
          <w:sz w:val="32"/>
          <w:szCs w:val="32"/>
        </w:rPr>
      </w:pPr>
      <w:r>
        <w:rPr>
          <w:rFonts w:ascii="仿宋_GB2312" w:eastAsia="仿宋_GB2312" w:hint="eastAsia"/>
          <w:color w:val="000000"/>
          <w:sz w:val="32"/>
          <w:szCs w:val="32"/>
        </w:rPr>
        <w:t>公用经费  万元，主要包括：办公费、印刷费、</w:t>
      </w:r>
      <w:r w:rsidR="000E52D7">
        <w:rPr>
          <w:rFonts w:ascii="仿宋_GB2312" w:eastAsia="仿宋_GB2312" w:hint="eastAsia"/>
          <w:color w:val="000000"/>
          <w:sz w:val="32"/>
          <w:szCs w:val="32"/>
        </w:rPr>
        <w:t>咨询费、</w:t>
      </w:r>
      <w:r>
        <w:rPr>
          <w:rFonts w:ascii="仿宋_GB2312" w:eastAsia="仿宋_GB2312" w:hint="eastAsia"/>
          <w:color w:val="000000"/>
          <w:sz w:val="32"/>
          <w:szCs w:val="32"/>
        </w:rPr>
        <w:t>手续费、</w:t>
      </w:r>
      <w:r w:rsidR="000E52D7">
        <w:rPr>
          <w:rFonts w:ascii="仿宋_GB2312" w:eastAsia="仿宋_GB2312" w:hint="eastAsia"/>
          <w:color w:val="000000"/>
          <w:sz w:val="32"/>
          <w:szCs w:val="32"/>
        </w:rPr>
        <w:t>水费、电费、</w:t>
      </w:r>
      <w:r>
        <w:rPr>
          <w:rFonts w:ascii="仿宋_GB2312" w:eastAsia="仿宋_GB2312" w:hint="eastAsia"/>
          <w:color w:val="000000"/>
          <w:sz w:val="32"/>
          <w:szCs w:val="32"/>
        </w:rPr>
        <w:t>邮电费、</w:t>
      </w:r>
      <w:r w:rsidR="000E52D7">
        <w:rPr>
          <w:rFonts w:ascii="仿宋_GB2312" w:eastAsia="仿宋_GB2312" w:hint="eastAsia"/>
          <w:color w:val="000000"/>
          <w:sz w:val="32"/>
          <w:szCs w:val="32"/>
        </w:rPr>
        <w:t>物业管理费、</w:t>
      </w:r>
      <w:r>
        <w:rPr>
          <w:rFonts w:ascii="仿宋_GB2312" w:eastAsia="仿宋_GB2312" w:hint="eastAsia"/>
          <w:color w:val="000000"/>
          <w:sz w:val="32"/>
          <w:szCs w:val="32"/>
        </w:rPr>
        <w:t>差旅费、维修（护）费、</w:t>
      </w:r>
      <w:r w:rsidR="000E52D7">
        <w:rPr>
          <w:rFonts w:ascii="仿宋_GB2312" w:eastAsia="仿宋_GB2312" w:hint="eastAsia"/>
          <w:color w:val="000000"/>
          <w:sz w:val="32"/>
          <w:szCs w:val="32"/>
        </w:rPr>
        <w:t>租赁费、</w:t>
      </w:r>
      <w:r>
        <w:rPr>
          <w:rFonts w:ascii="仿宋_GB2312" w:eastAsia="仿宋_GB2312" w:hint="eastAsia"/>
          <w:color w:val="000000"/>
          <w:sz w:val="32"/>
          <w:szCs w:val="32"/>
        </w:rPr>
        <w:t>会议费、培训费、公务接待费、</w:t>
      </w:r>
      <w:r w:rsidR="000E52D7">
        <w:rPr>
          <w:rFonts w:ascii="仿宋_GB2312" w:eastAsia="仿宋_GB2312" w:hint="eastAsia"/>
          <w:color w:val="000000"/>
          <w:sz w:val="32"/>
          <w:szCs w:val="32"/>
        </w:rPr>
        <w:t>专用材料费、</w:t>
      </w:r>
      <w:r>
        <w:rPr>
          <w:rFonts w:ascii="仿宋_GB2312" w:eastAsia="仿宋_GB2312" w:hint="eastAsia"/>
          <w:color w:val="000000"/>
          <w:sz w:val="32"/>
          <w:szCs w:val="32"/>
        </w:rPr>
        <w:t>劳务费、</w:t>
      </w:r>
      <w:r w:rsidR="000E52D7">
        <w:rPr>
          <w:rFonts w:ascii="仿宋_GB2312" w:eastAsia="仿宋_GB2312" w:hint="eastAsia"/>
          <w:color w:val="000000"/>
          <w:sz w:val="32"/>
          <w:szCs w:val="32"/>
        </w:rPr>
        <w:t>委托业务费、</w:t>
      </w:r>
      <w:r>
        <w:rPr>
          <w:rFonts w:ascii="仿宋_GB2312" w:eastAsia="仿宋_GB2312" w:hint="eastAsia"/>
          <w:color w:val="000000"/>
          <w:sz w:val="32"/>
          <w:szCs w:val="32"/>
        </w:rPr>
        <w:t>工会经费、福利费、公务用车运行维护费、其他交通费用、其他商品和服务支出</w:t>
      </w:r>
      <w:r>
        <w:rPr>
          <w:rFonts w:ascii="仿宋_GB2312" w:eastAsia="仿宋_GB2312" w:hint="eastAsia"/>
          <w:b/>
          <w:bCs/>
          <w:color w:val="000000"/>
          <w:sz w:val="32"/>
          <w:szCs w:val="32"/>
        </w:rPr>
        <w:t>（各部门根据实际情况调整）</w:t>
      </w:r>
      <w:r>
        <w:rPr>
          <w:rFonts w:ascii="仿宋_GB2312" w:eastAsia="仿宋_GB2312" w:hint="eastAsia"/>
          <w:color w:val="000000"/>
          <w:sz w:val="32"/>
          <w:szCs w:val="32"/>
        </w:rPr>
        <w:t>。</w:t>
      </w:r>
    </w:p>
    <w:p w:rsidR="000F507F" w:rsidRDefault="002B067A">
      <w:pPr>
        <w:spacing w:line="55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（七）关于XX</w:t>
      </w:r>
      <w:r w:rsidR="0045419D">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年政府性基金预算支出情况说明</w:t>
      </w:r>
    </w:p>
    <w:p w:rsidR="000F507F" w:rsidRDefault="002B067A">
      <w:pPr>
        <w:spacing w:line="55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4B1118" w:rsidRPr="004B1118">
        <w:rPr>
          <w:rFonts w:ascii="仿宋_GB2312" w:eastAsia="仿宋_GB2312" w:hint="eastAsia"/>
          <w:color w:val="000000"/>
          <w:sz w:val="32"/>
          <w:szCs w:val="32"/>
        </w:rPr>
        <w:t xml:space="preserve">   如果该项无数据，建议写为“XX局</w:t>
      </w:r>
      <w:r w:rsidR="00651BF6">
        <w:rPr>
          <w:rFonts w:ascii="仿宋_GB2312" w:eastAsia="仿宋_GB2312"/>
          <w:color w:val="000000"/>
          <w:sz w:val="32"/>
          <w:szCs w:val="32"/>
        </w:rPr>
        <w:t>2019</w:t>
      </w:r>
      <w:r w:rsidR="004B1118" w:rsidRPr="004B1118">
        <w:rPr>
          <w:rFonts w:ascii="仿宋_GB2312" w:eastAsia="仿宋_GB2312" w:hint="eastAsia"/>
          <w:color w:val="000000"/>
          <w:sz w:val="32"/>
          <w:szCs w:val="32"/>
        </w:rPr>
        <w:t>年没有使用政府性基金预算拨款安排的支出。”；如果有数据，建议按以下模板：</w:t>
      </w:r>
    </w:p>
    <w:p w:rsidR="000F507F" w:rsidRDefault="004B1118">
      <w:pPr>
        <w:spacing w:line="550" w:lineRule="exact"/>
        <w:ind w:firstLine="642"/>
        <w:rPr>
          <w:rFonts w:ascii="仿宋_GB2312" w:eastAsia="仿宋_GB2312" w:hAnsi="楷体_GB2312" w:cs="楷体_GB2312"/>
          <w:b/>
          <w:color w:val="000000"/>
          <w:sz w:val="32"/>
          <w:szCs w:val="32"/>
        </w:rPr>
      </w:pPr>
      <w:r w:rsidRPr="004B1118">
        <w:rPr>
          <w:rFonts w:ascii="仿宋_GB2312" w:eastAsia="仿宋_GB2312" w:hAnsi="楷体_GB2312" w:cs="楷体_GB2312"/>
          <w:b/>
          <w:color w:val="000000"/>
          <w:sz w:val="32"/>
          <w:szCs w:val="32"/>
        </w:rPr>
        <w:t>1.政府性基金预算当年拨款规模变化情况</w:t>
      </w:r>
    </w:p>
    <w:p w:rsidR="000F507F" w:rsidRDefault="004B1118">
      <w:pPr>
        <w:spacing w:line="560" w:lineRule="exact"/>
        <w:ind w:firstLine="642"/>
        <w:rPr>
          <w:rFonts w:ascii="仿宋_GB2312" w:eastAsia="仿宋_GB2312"/>
          <w:color w:val="000000"/>
          <w:sz w:val="32"/>
          <w:szCs w:val="32"/>
        </w:rPr>
      </w:pPr>
      <w:r w:rsidRPr="004B1118">
        <w:rPr>
          <w:rFonts w:ascii="仿宋_GB2312" w:eastAsia="仿宋_GB2312"/>
          <w:color w:val="000000"/>
          <w:sz w:val="32"/>
          <w:szCs w:val="32"/>
        </w:rPr>
        <w:lastRenderedPageBreak/>
        <w:t>XX</w:t>
      </w:r>
      <w:r w:rsidRPr="004B1118">
        <w:rPr>
          <w:rFonts w:ascii="仿宋_GB2312" w:eastAsia="仿宋_GB2312" w:hint="eastAsia"/>
          <w:color w:val="000000"/>
          <w:sz w:val="32"/>
          <w:szCs w:val="32"/>
        </w:rPr>
        <w:t>局</w:t>
      </w:r>
      <w:r w:rsidR="00651BF6">
        <w:rPr>
          <w:rFonts w:ascii="仿宋_GB2312" w:eastAsia="仿宋_GB2312"/>
          <w:color w:val="000000"/>
          <w:sz w:val="32"/>
          <w:szCs w:val="32"/>
        </w:rPr>
        <w:t>2019</w:t>
      </w:r>
      <w:r w:rsidRPr="004B1118">
        <w:rPr>
          <w:rFonts w:ascii="仿宋_GB2312" w:eastAsia="仿宋_GB2312" w:hint="eastAsia"/>
          <w:color w:val="000000"/>
          <w:sz w:val="32"/>
          <w:szCs w:val="32"/>
        </w:rPr>
        <w:t>年政府性基金预算收入</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万元，比</w:t>
      </w:r>
      <w:r w:rsidRPr="004B1118">
        <w:rPr>
          <w:rFonts w:ascii="仿宋_GB2312" w:eastAsia="仿宋_GB2312"/>
          <w:color w:val="000000"/>
          <w:sz w:val="32"/>
          <w:szCs w:val="32"/>
        </w:rPr>
        <w:t>201</w:t>
      </w:r>
      <w:r w:rsidR="007904F0">
        <w:rPr>
          <w:rFonts w:ascii="仿宋_GB2312" w:eastAsia="仿宋_GB2312" w:hint="eastAsia"/>
          <w:color w:val="000000"/>
          <w:sz w:val="32"/>
          <w:szCs w:val="32"/>
        </w:rPr>
        <w:t>8</w:t>
      </w:r>
      <w:r w:rsidRPr="004B1118">
        <w:rPr>
          <w:rFonts w:ascii="仿宋_GB2312" w:eastAsia="仿宋_GB2312" w:hint="eastAsia"/>
          <w:color w:val="000000"/>
          <w:sz w:val="32"/>
          <w:szCs w:val="32"/>
        </w:rPr>
        <w:t>年执行数增加（或减少）</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万元，主要是……。</w:t>
      </w:r>
    </w:p>
    <w:p w:rsidR="000F507F" w:rsidRDefault="004B1118">
      <w:pPr>
        <w:spacing w:line="560" w:lineRule="exact"/>
        <w:ind w:firstLine="642"/>
        <w:rPr>
          <w:rFonts w:ascii="仿宋_GB2312" w:eastAsia="仿宋_GB2312" w:hAnsi="楷体_GB2312" w:cs="楷体_GB2312"/>
          <w:b/>
          <w:color w:val="000000"/>
          <w:sz w:val="32"/>
          <w:szCs w:val="32"/>
        </w:rPr>
      </w:pPr>
      <w:r w:rsidRPr="004B1118">
        <w:rPr>
          <w:rFonts w:ascii="仿宋_GB2312" w:eastAsia="仿宋_GB2312" w:hAnsi="楷体_GB2312" w:cs="楷体_GB2312"/>
          <w:b/>
          <w:color w:val="000000"/>
          <w:sz w:val="32"/>
          <w:szCs w:val="32"/>
        </w:rPr>
        <w:t>2.政府性基金预算当年拨款结构情况</w:t>
      </w:r>
    </w:p>
    <w:p w:rsidR="000F507F" w:rsidRDefault="004B1118">
      <w:pPr>
        <w:spacing w:line="560" w:lineRule="exact"/>
        <w:rPr>
          <w:rFonts w:ascii="仿宋_GB2312" w:eastAsia="仿宋_GB2312"/>
          <w:color w:val="000000"/>
          <w:sz w:val="32"/>
          <w:szCs w:val="32"/>
        </w:rPr>
      </w:pPr>
      <w:r w:rsidRPr="004B1118">
        <w:rPr>
          <w:rFonts w:ascii="仿宋_GB2312" w:eastAsia="仿宋_GB2312" w:hint="eastAsia"/>
          <w:color w:val="000000"/>
          <w:sz w:val="32"/>
          <w:szCs w:val="32"/>
        </w:rPr>
        <w:t xml:space="preserve">    科学技术支出（类）  万元，占 %；其他支出（类）  万元，占 %；……。</w:t>
      </w:r>
    </w:p>
    <w:p w:rsidR="000F507F" w:rsidRDefault="004B1118">
      <w:pPr>
        <w:spacing w:line="560" w:lineRule="exact"/>
        <w:rPr>
          <w:rFonts w:ascii="仿宋_GB2312" w:eastAsia="仿宋_GB2312"/>
          <w:color w:val="000000"/>
          <w:sz w:val="32"/>
          <w:szCs w:val="32"/>
        </w:rPr>
      </w:pPr>
      <w:r w:rsidRPr="004B1118">
        <w:rPr>
          <w:rFonts w:ascii="仿宋_GB2312" w:eastAsia="仿宋_GB2312"/>
          <w:color w:val="000000"/>
          <w:sz w:val="32"/>
          <w:szCs w:val="32"/>
        </w:rPr>
        <w:t xml:space="preserve">  </w:t>
      </w:r>
      <w:r w:rsidRPr="004B1118">
        <w:rPr>
          <w:rFonts w:ascii="仿宋_GB2312" w:eastAsia="仿宋_GB2312" w:hAnsi="楷体_GB2312" w:cs="楷体_GB2312"/>
          <w:b/>
          <w:color w:val="000000"/>
          <w:sz w:val="32"/>
          <w:szCs w:val="32"/>
        </w:rPr>
        <w:t xml:space="preserve">  3.政府性基金预算当年拨款具体使用情况</w:t>
      </w:r>
    </w:p>
    <w:p w:rsidR="000F507F" w:rsidRDefault="004B1118">
      <w:pPr>
        <w:spacing w:line="560" w:lineRule="exact"/>
        <w:ind w:firstLine="640"/>
        <w:jc w:val="left"/>
        <w:rPr>
          <w:rFonts w:ascii="仿宋_GB2312" w:eastAsia="仿宋_GB2312"/>
          <w:color w:val="000000"/>
          <w:sz w:val="32"/>
          <w:szCs w:val="32"/>
        </w:rPr>
      </w:pPr>
      <w:r w:rsidRPr="004B1118">
        <w:rPr>
          <w:rFonts w:ascii="仿宋_GB2312" w:eastAsia="仿宋_GB2312" w:hint="eastAsia"/>
          <w:color w:val="000000"/>
          <w:sz w:val="32"/>
          <w:szCs w:val="32"/>
        </w:rPr>
        <w:t>（1）XX（类）XX（款）XX（项）事务</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万元，主要用于……。</w:t>
      </w:r>
    </w:p>
    <w:p w:rsidR="000F507F" w:rsidRDefault="004B1118">
      <w:pPr>
        <w:spacing w:line="560" w:lineRule="exact"/>
        <w:ind w:firstLine="640"/>
        <w:jc w:val="left"/>
        <w:rPr>
          <w:rFonts w:ascii="仿宋_GB2312" w:eastAsia="仿宋_GB2312"/>
          <w:color w:val="000000"/>
          <w:sz w:val="32"/>
          <w:szCs w:val="32"/>
        </w:rPr>
      </w:pPr>
      <w:r w:rsidRPr="004B1118">
        <w:rPr>
          <w:rFonts w:ascii="仿宋_GB2312" w:eastAsia="仿宋_GB2312" w:hint="eastAsia"/>
          <w:color w:val="000000"/>
          <w:sz w:val="32"/>
          <w:szCs w:val="32"/>
        </w:rPr>
        <w:t>（2）XX（类）XX（款）XX（项）事务</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万元，主要用于……。</w:t>
      </w:r>
    </w:p>
    <w:p w:rsidR="000F507F" w:rsidRDefault="004B1118">
      <w:pPr>
        <w:spacing w:line="560" w:lineRule="exact"/>
        <w:ind w:firstLine="640"/>
        <w:jc w:val="left"/>
        <w:rPr>
          <w:rFonts w:ascii="仿宋_GB2312" w:eastAsia="仿宋_GB2312"/>
          <w:color w:val="000000"/>
          <w:sz w:val="32"/>
          <w:szCs w:val="32"/>
        </w:rPr>
      </w:pPr>
      <w:r w:rsidRPr="004B1118">
        <w:rPr>
          <w:rFonts w:ascii="仿宋_GB2312" w:eastAsia="仿宋_GB2312" w:hint="eastAsia"/>
          <w:color w:val="000000"/>
          <w:sz w:val="32"/>
          <w:szCs w:val="32"/>
        </w:rPr>
        <w:t>（3）XX（类）XX（款）XX（项）事务</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万元，主要用于……。</w:t>
      </w:r>
    </w:p>
    <w:p w:rsidR="000F507F" w:rsidRDefault="004B1118">
      <w:pPr>
        <w:spacing w:line="560" w:lineRule="exact"/>
        <w:ind w:leftChars="227" w:left="477"/>
        <w:rPr>
          <w:rFonts w:ascii="仿宋_GB2312" w:eastAsia="仿宋_GB2312"/>
          <w:color w:val="000000"/>
          <w:sz w:val="32"/>
          <w:szCs w:val="32"/>
        </w:rPr>
      </w:pPr>
      <w:r w:rsidRPr="004B1118">
        <w:rPr>
          <w:rFonts w:ascii="仿宋_GB2312" w:eastAsia="仿宋_GB2312"/>
          <w:color w:val="000000"/>
          <w:sz w:val="32"/>
          <w:szCs w:val="32"/>
        </w:rPr>
        <w:t>……</w:t>
      </w:r>
    </w:p>
    <w:p w:rsidR="00000000" w:rsidRDefault="002B067A">
      <w:pPr>
        <w:spacing w:line="560" w:lineRule="exact"/>
        <w:ind w:firstLineChars="196" w:firstLine="628"/>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（八）关于XX</w:t>
      </w:r>
      <w:r w:rsidR="0045419D">
        <w:rPr>
          <w:rFonts w:ascii="楷体_GB2312" w:eastAsia="楷体_GB2312" w:hAnsi="楷体_GB2312" w:cs="楷体_GB2312" w:hint="eastAsia"/>
          <w:b/>
          <w:color w:val="000000"/>
          <w:sz w:val="32"/>
          <w:szCs w:val="32"/>
        </w:rPr>
        <w:t>局</w:t>
      </w:r>
      <w:r w:rsidR="00651BF6">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0F507F" w:rsidRDefault="002B067A">
      <w:pPr>
        <w:pStyle w:val="p0"/>
        <w:widowControl w:val="0"/>
        <w:spacing w:line="560" w:lineRule="exact"/>
        <w:ind w:firstLineChars="200" w:firstLine="640"/>
        <w:rPr>
          <w:rFonts w:ascii="仿宋_GB2312" w:eastAsia="仿宋_GB2312"/>
          <w:sz w:val="32"/>
          <w:szCs w:val="32"/>
        </w:rPr>
      </w:pPr>
      <w:r w:rsidRPr="003D0679">
        <w:rPr>
          <w:rFonts w:ascii="仿宋_GB2312" w:eastAsia="仿宋_GB2312" w:hint="eastAsia"/>
          <w:sz w:val="32"/>
          <w:szCs w:val="32"/>
        </w:rPr>
        <w:t>1.因公出国（境）费用：</w:t>
      </w:r>
      <w:r w:rsidR="00FE2C7B" w:rsidRPr="009C6617">
        <w:rPr>
          <w:rFonts w:ascii="仿宋_GB2312" w:eastAsia="仿宋_GB2312" w:hint="eastAsia"/>
          <w:sz w:val="32"/>
          <w:szCs w:val="32"/>
        </w:rPr>
        <w:t>我市</w:t>
      </w:r>
      <w:r w:rsidR="00FE2C7B">
        <w:rPr>
          <w:rFonts w:ascii="仿宋_GB2312" w:eastAsia="仿宋_GB2312" w:hint="eastAsia"/>
          <w:sz w:val="32"/>
          <w:szCs w:val="32"/>
        </w:rPr>
        <w:t>因公出国（境）</w:t>
      </w:r>
      <w:r w:rsidR="00FE2C7B" w:rsidRPr="009C6617">
        <w:rPr>
          <w:rFonts w:ascii="仿宋_GB2312" w:eastAsia="仿宋_GB2312" w:hint="eastAsia"/>
          <w:sz w:val="32"/>
          <w:szCs w:val="32"/>
        </w:rPr>
        <w:t>经费实行归口管理</w:t>
      </w:r>
      <w:r w:rsidR="003D0679">
        <w:rPr>
          <w:rFonts w:ascii="仿宋_GB2312" w:eastAsia="仿宋_GB2312" w:hint="eastAsia"/>
          <w:sz w:val="32"/>
          <w:szCs w:val="32"/>
        </w:rPr>
        <w:t>、统筹安排</w:t>
      </w:r>
      <w:r w:rsidRPr="003D0679">
        <w:rPr>
          <w:rFonts w:ascii="仿宋_GB2312" w:eastAsia="仿宋_GB2312" w:hint="eastAsia"/>
          <w:sz w:val="32"/>
          <w:szCs w:val="32"/>
        </w:rPr>
        <w:t>，</w:t>
      </w:r>
      <w:r w:rsidR="00651BF6">
        <w:rPr>
          <w:rFonts w:ascii="仿宋_GB2312" w:eastAsia="仿宋_GB2312" w:hint="eastAsia"/>
          <w:sz w:val="32"/>
          <w:szCs w:val="32"/>
        </w:rPr>
        <w:t>2019</w:t>
      </w:r>
      <w:r w:rsidRPr="003D0679">
        <w:rPr>
          <w:rFonts w:ascii="仿宋_GB2312" w:eastAsia="仿宋_GB2312" w:hint="eastAsia"/>
          <w:sz w:val="32"/>
          <w:szCs w:val="32"/>
        </w:rPr>
        <w:t>年安排</w:t>
      </w:r>
      <w:r w:rsidR="00FE2C7B" w:rsidRPr="003D0679">
        <w:rPr>
          <w:rFonts w:ascii="仿宋_GB2312" w:eastAsia="仿宋_GB2312" w:hint="eastAsia"/>
          <w:sz w:val="32"/>
          <w:szCs w:val="32"/>
        </w:rPr>
        <w:t>集中管理市级</w:t>
      </w:r>
      <w:r w:rsidRPr="003D0679">
        <w:rPr>
          <w:rFonts w:ascii="仿宋_GB2312" w:eastAsia="仿宋_GB2312" w:hint="eastAsia"/>
          <w:sz w:val="32"/>
          <w:szCs w:val="32"/>
        </w:rPr>
        <w:t>因公出国（境）</w:t>
      </w:r>
      <w:r w:rsidR="003D0679" w:rsidRPr="003D0679">
        <w:rPr>
          <w:rFonts w:ascii="仿宋_GB2312" w:eastAsia="仿宋_GB2312" w:hint="eastAsia"/>
          <w:sz w:val="32"/>
          <w:szCs w:val="32"/>
        </w:rPr>
        <w:t>团组</w:t>
      </w:r>
      <w:r w:rsidRPr="003D0679">
        <w:rPr>
          <w:rFonts w:ascii="仿宋_GB2312" w:eastAsia="仿宋_GB2312" w:hint="eastAsia"/>
          <w:sz w:val="32"/>
          <w:szCs w:val="32"/>
        </w:rPr>
        <w:t>费用预算  万元，比上年执行数增长（或下降）  %。</w:t>
      </w:r>
      <w:r w:rsidR="003D0679" w:rsidRPr="003D0679">
        <w:rPr>
          <w:rFonts w:ascii="仿宋_GB2312" w:eastAsia="仿宋_GB2312" w:hint="eastAsia"/>
          <w:sz w:val="32"/>
          <w:szCs w:val="32"/>
        </w:rPr>
        <w:t>主要用于市级因公出国（境）团组</w:t>
      </w:r>
      <w:r w:rsidRPr="003D0679">
        <w:rPr>
          <w:rFonts w:ascii="仿宋_GB2312" w:eastAsia="仿宋_GB2312" w:hint="eastAsia"/>
          <w:sz w:val="32"/>
          <w:szCs w:val="32"/>
        </w:rPr>
        <w:t>公务出国（境）的国际旅费、国外城市间交通费、住宿费、伙食费、培训费、公杂费等支出。增加（或减少）的主要原因是……。</w:t>
      </w:r>
      <w:r w:rsidR="003D0679" w:rsidRPr="003D0679">
        <w:rPr>
          <w:rFonts w:ascii="仿宋_GB2312" w:eastAsia="仿宋_GB2312" w:hint="eastAsia"/>
          <w:sz w:val="32"/>
          <w:szCs w:val="32"/>
        </w:rPr>
        <w:t>（或</w:t>
      </w:r>
      <w:r w:rsidR="00651BF6">
        <w:rPr>
          <w:rFonts w:ascii="仿宋_GB2312" w:eastAsia="仿宋_GB2312" w:hint="eastAsia"/>
          <w:sz w:val="32"/>
          <w:szCs w:val="32"/>
        </w:rPr>
        <w:t>2019</w:t>
      </w:r>
      <w:r w:rsidR="003D0679">
        <w:rPr>
          <w:rFonts w:ascii="仿宋_GB2312" w:eastAsia="仿宋_GB2312" w:hint="eastAsia"/>
          <w:sz w:val="32"/>
          <w:szCs w:val="32"/>
        </w:rPr>
        <w:t>年因公出国（境）</w:t>
      </w:r>
      <w:r w:rsidR="003D0679" w:rsidRPr="009C6617">
        <w:rPr>
          <w:rFonts w:ascii="仿宋_GB2312" w:eastAsia="仿宋_GB2312" w:hint="eastAsia"/>
          <w:sz w:val="32"/>
          <w:szCs w:val="32"/>
        </w:rPr>
        <w:t>经费实行归口管理</w:t>
      </w:r>
      <w:r w:rsidR="003D0679">
        <w:rPr>
          <w:rFonts w:ascii="仿宋_GB2312" w:eastAsia="仿宋_GB2312" w:hint="eastAsia"/>
          <w:sz w:val="32"/>
          <w:szCs w:val="32"/>
        </w:rPr>
        <w:t>，由市财政统筹安排，不再单独安排预算。）</w:t>
      </w:r>
    </w:p>
    <w:p w:rsidR="000F507F" w:rsidRDefault="002B067A">
      <w:pPr>
        <w:pStyle w:val="p0"/>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2.公务接待费：</w:t>
      </w:r>
      <w:r w:rsidR="00651BF6">
        <w:rPr>
          <w:rFonts w:ascii="仿宋_GB2312" w:eastAsia="仿宋_GB2312" w:hint="eastAsia"/>
          <w:sz w:val="32"/>
          <w:szCs w:val="32"/>
        </w:rPr>
        <w:t>2019</w:t>
      </w:r>
      <w:r>
        <w:rPr>
          <w:rFonts w:ascii="仿宋_GB2312" w:eastAsia="仿宋_GB2312" w:hint="eastAsia"/>
          <w:sz w:val="32"/>
          <w:szCs w:val="32"/>
        </w:rPr>
        <w:t>年安排公务接待费预算  万元，比上年执行数增长（或下降）  %。主要用于接待……等支出。增加（或减少）的主要原因是……。</w:t>
      </w:r>
    </w:p>
    <w:p w:rsidR="000F507F" w:rsidRDefault="002B067A">
      <w:pPr>
        <w:pStyle w:val="p0"/>
        <w:widowControl w:val="0"/>
        <w:spacing w:line="560" w:lineRule="exact"/>
        <w:ind w:firstLineChars="200" w:firstLine="640"/>
        <w:rPr>
          <w:rFonts w:ascii="仿宋_GB2312" w:eastAsia="仿宋_GB2312"/>
          <w:b/>
          <w:bCs/>
          <w:sz w:val="32"/>
          <w:szCs w:val="32"/>
        </w:rPr>
      </w:pPr>
      <w:r>
        <w:rPr>
          <w:rFonts w:ascii="仿宋_GB2312" w:eastAsia="仿宋_GB2312" w:hint="eastAsia"/>
          <w:sz w:val="32"/>
          <w:szCs w:val="32"/>
        </w:rPr>
        <w:lastRenderedPageBreak/>
        <w:t>3.公务用车购置及运行维护费：</w:t>
      </w:r>
      <w:r w:rsidR="00651BF6">
        <w:rPr>
          <w:rFonts w:ascii="仿宋_GB2312" w:eastAsia="仿宋_GB2312" w:hint="eastAsia"/>
          <w:sz w:val="32"/>
          <w:szCs w:val="32"/>
        </w:rPr>
        <w:t>2019</w:t>
      </w:r>
      <w:r>
        <w:rPr>
          <w:rFonts w:ascii="仿宋_GB2312" w:eastAsia="仿宋_GB2312" w:hint="eastAsia"/>
          <w:sz w:val="32"/>
          <w:szCs w:val="32"/>
        </w:rPr>
        <w:t>年安排公务用车购置及运行维护费预算  万元，比上年执行数增长（或下降）  %。其中，公务用车购置支出  万元（含购置税等附加费用），主要用于经批准购置的  辆公务用车；公务用车运行维护费支出  万元，主要用于……等所需的公务用车燃料费、维修费、过桥过路费、保险费、安全奖励费用等支出。增加（或减少）的主要原因是……</w:t>
      </w:r>
      <w:r w:rsidR="004C1DBC">
        <w:rPr>
          <w:rFonts w:ascii="仿宋_GB2312" w:eastAsia="仿宋_GB2312" w:hint="eastAsia"/>
          <w:sz w:val="32"/>
          <w:szCs w:val="32"/>
        </w:rPr>
        <w:t>（对</w:t>
      </w:r>
      <w:r w:rsidR="00651BF6">
        <w:rPr>
          <w:rFonts w:ascii="仿宋_GB2312" w:eastAsia="仿宋_GB2312" w:hint="eastAsia"/>
          <w:sz w:val="32"/>
          <w:szCs w:val="32"/>
        </w:rPr>
        <w:t>2019</w:t>
      </w:r>
      <w:r w:rsidR="004C1DBC">
        <w:rPr>
          <w:rFonts w:ascii="仿宋_GB2312" w:eastAsia="仿宋_GB2312" w:hint="eastAsia"/>
          <w:sz w:val="32"/>
          <w:szCs w:val="32"/>
        </w:rPr>
        <w:t>年公务公车购置及运行维护费预算为0的部门，统一解释为：“</w:t>
      </w:r>
      <w:r w:rsidR="00EC480B">
        <w:rPr>
          <w:rFonts w:ascii="仿宋_GB2312" w:eastAsia="仿宋_GB2312" w:hint="eastAsia"/>
          <w:sz w:val="32"/>
          <w:szCs w:val="32"/>
        </w:rPr>
        <w:t>公务用车制度改革后本部门无保留公务用车，</w:t>
      </w:r>
      <w:r w:rsidR="00651BF6">
        <w:rPr>
          <w:rFonts w:ascii="仿宋_GB2312" w:eastAsia="仿宋_GB2312" w:hint="eastAsia"/>
          <w:color w:val="000000"/>
          <w:sz w:val="32"/>
          <w:szCs w:val="32"/>
        </w:rPr>
        <w:t>2019</w:t>
      </w:r>
      <w:r w:rsidR="00EC480B">
        <w:rPr>
          <w:rFonts w:ascii="仿宋_GB2312" w:eastAsia="仿宋_GB2312" w:hint="eastAsia"/>
          <w:color w:val="000000"/>
          <w:sz w:val="32"/>
          <w:szCs w:val="32"/>
        </w:rPr>
        <w:t>年部门预算也未安排购置公务用车</w:t>
      </w:r>
      <w:r w:rsidR="004C1DBC">
        <w:rPr>
          <w:rFonts w:ascii="仿宋_GB2312" w:eastAsia="仿宋_GB2312" w:hint="eastAsia"/>
          <w:color w:val="000000"/>
          <w:sz w:val="32"/>
          <w:szCs w:val="32"/>
        </w:rPr>
        <w:t>”</w:t>
      </w:r>
      <w:r w:rsidR="00EC480B">
        <w:rPr>
          <w:rFonts w:ascii="仿宋_GB2312" w:eastAsia="仿宋_GB2312" w:hint="eastAsia"/>
          <w:color w:val="000000"/>
          <w:sz w:val="32"/>
          <w:szCs w:val="32"/>
        </w:rPr>
        <w:t>）</w:t>
      </w:r>
      <w:r>
        <w:rPr>
          <w:rFonts w:ascii="仿宋_GB2312" w:eastAsia="仿宋_GB2312" w:hint="eastAsia"/>
          <w:sz w:val="32"/>
          <w:szCs w:val="32"/>
        </w:rPr>
        <w:t>。</w:t>
      </w:r>
    </w:p>
    <w:p w:rsidR="00000000" w:rsidRDefault="002B067A">
      <w:pPr>
        <w:spacing w:line="56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0F507F" w:rsidRDefault="002B067A">
      <w:pPr>
        <w:pStyle w:val="p0"/>
        <w:widowControl w:val="0"/>
        <w:spacing w:line="56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0F507F" w:rsidRDefault="00651BF6">
      <w:pPr>
        <w:pStyle w:val="p0"/>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sidR="002B067A">
        <w:rPr>
          <w:rFonts w:ascii="仿宋_GB2312" w:eastAsia="仿宋_GB2312" w:hint="eastAsia"/>
          <w:sz w:val="32"/>
          <w:szCs w:val="32"/>
        </w:rPr>
        <w:t>年</w:t>
      </w:r>
      <w:r w:rsidR="002B067A">
        <w:rPr>
          <w:rFonts w:ascii="仿宋_GB2312" w:eastAsia="仿宋_GB2312" w:hint="eastAsia"/>
          <w:color w:val="000000"/>
          <w:sz w:val="32"/>
          <w:szCs w:val="32"/>
        </w:rPr>
        <w:t>XX</w:t>
      </w:r>
      <w:r w:rsidR="00F67571">
        <w:rPr>
          <w:rFonts w:ascii="仿宋_GB2312" w:eastAsia="仿宋_GB2312" w:hint="eastAsia"/>
          <w:color w:val="000000"/>
          <w:sz w:val="32"/>
          <w:szCs w:val="32"/>
        </w:rPr>
        <w:t>局</w:t>
      </w:r>
      <w:r w:rsidR="002B067A">
        <w:rPr>
          <w:rFonts w:ascii="仿宋_GB2312" w:eastAsia="仿宋_GB2312" w:hint="eastAsia"/>
          <w:color w:val="000000"/>
          <w:sz w:val="32"/>
          <w:szCs w:val="32"/>
        </w:rPr>
        <w:t>本级、XX……等X家行政单位以及XX……等X家参公事业单位的机关运行经费财政拨款预算  万元。</w:t>
      </w:r>
    </w:p>
    <w:p w:rsidR="000F507F" w:rsidRDefault="002B067A">
      <w:pPr>
        <w:pStyle w:val="p0"/>
        <w:widowControl w:val="0"/>
        <w:numPr>
          <w:ilvl w:val="0"/>
          <w:numId w:val="3"/>
        </w:numPr>
        <w:spacing w:line="56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0F507F" w:rsidRDefault="00651BF6">
      <w:pPr>
        <w:pStyle w:val="p0"/>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sidR="002B067A">
        <w:rPr>
          <w:rFonts w:ascii="仿宋_GB2312" w:eastAsia="仿宋_GB2312" w:hint="eastAsia"/>
          <w:sz w:val="32"/>
          <w:szCs w:val="32"/>
        </w:rPr>
        <w:t>年</w:t>
      </w:r>
      <w:r w:rsidR="002B067A">
        <w:rPr>
          <w:rFonts w:ascii="仿宋_GB2312" w:eastAsia="仿宋_GB2312" w:hint="eastAsia"/>
          <w:color w:val="000000"/>
          <w:sz w:val="32"/>
          <w:szCs w:val="32"/>
        </w:rPr>
        <w:t>XX</w:t>
      </w:r>
      <w:r w:rsidR="00F67571">
        <w:rPr>
          <w:rFonts w:ascii="仿宋_GB2312" w:eastAsia="仿宋_GB2312" w:hint="eastAsia"/>
          <w:color w:val="000000"/>
          <w:sz w:val="32"/>
          <w:szCs w:val="32"/>
        </w:rPr>
        <w:t>局</w:t>
      </w:r>
      <w:r w:rsidR="00527944">
        <w:rPr>
          <w:rFonts w:ascii="仿宋_GB2312" w:eastAsia="仿宋_GB2312" w:hint="eastAsia"/>
          <w:color w:val="000000"/>
          <w:sz w:val="32"/>
          <w:szCs w:val="32"/>
        </w:rPr>
        <w:t>所属预算</w:t>
      </w:r>
      <w:r w:rsidR="002B067A">
        <w:rPr>
          <w:rFonts w:ascii="仿宋_GB2312" w:eastAsia="仿宋_GB2312" w:hint="eastAsia"/>
          <w:color w:val="000000"/>
          <w:sz w:val="32"/>
          <w:szCs w:val="32"/>
        </w:rPr>
        <w:t>单位政府采购预算总额  万元，其中：政府采购货物</w:t>
      </w:r>
      <w:r w:rsidR="002B53D6">
        <w:rPr>
          <w:rFonts w:ascii="仿宋_GB2312" w:eastAsia="仿宋_GB2312" w:hint="eastAsia"/>
          <w:color w:val="000000"/>
          <w:sz w:val="32"/>
          <w:szCs w:val="32"/>
        </w:rPr>
        <w:t>类</w:t>
      </w:r>
      <w:r w:rsidR="002B067A">
        <w:rPr>
          <w:rFonts w:ascii="仿宋_GB2312" w:eastAsia="仿宋_GB2312" w:hint="eastAsia"/>
          <w:color w:val="000000"/>
          <w:sz w:val="32"/>
          <w:szCs w:val="32"/>
        </w:rPr>
        <w:t>预算  万元、政府采购工程</w:t>
      </w:r>
      <w:r w:rsidR="002B53D6">
        <w:rPr>
          <w:rFonts w:ascii="仿宋_GB2312" w:eastAsia="仿宋_GB2312" w:hint="eastAsia"/>
          <w:color w:val="000000"/>
          <w:sz w:val="32"/>
          <w:szCs w:val="32"/>
        </w:rPr>
        <w:t>类</w:t>
      </w:r>
      <w:r w:rsidR="002B067A">
        <w:rPr>
          <w:rFonts w:ascii="仿宋_GB2312" w:eastAsia="仿宋_GB2312" w:hint="eastAsia"/>
          <w:color w:val="000000"/>
          <w:sz w:val="32"/>
          <w:szCs w:val="32"/>
        </w:rPr>
        <w:t>预算  万元、政府采购服务</w:t>
      </w:r>
      <w:r w:rsidR="002B53D6">
        <w:rPr>
          <w:rFonts w:ascii="仿宋_GB2312" w:eastAsia="仿宋_GB2312" w:hint="eastAsia"/>
          <w:color w:val="000000"/>
          <w:sz w:val="32"/>
          <w:szCs w:val="32"/>
        </w:rPr>
        <w:t>类</w:t>
      </w:r>
      <w:r w:rsidR="002B067A">
        <w:rPr>
          <w:rFonts w:ascii="仿宋_GB2312" w:eastAsia="仿宋_GB2312" w:hint="eastAsia"/>
          <w:color w:val="000000"/>
          <w:sz w:val="32"/>
          <w:szCs w:val="32"/>
        </w:rPr>
        <w:t>预算  万元。</w:t>
      </w:r>
    </w:p>
    <w:p w:rsidR="000F507F" w:rsidRDefault="002B067A">
      <w:pPr>
        <w:pStyle w:val="p0"/>
        <w:widowControl w:val="0"/>
        <w:spacing w:line="560" w:lineRule="exact"/>
        <w:ind w:firstLine="642"/>
        <w:rPr>
          <w:rFonts w:ascii="仿宋_GB2312" w:eastAsia="仿宋_GB2312"/>
          <w:sz w:val="32"/>
          <w:szCs w:val="32"/>
        </w:rPr>
      </w:pPr>
      <w:r>
        <w:rPr>
          <w:rFonts w:ascii="仿宋_GB2312" w:eastAsia="仿宋_GB2312" w:hint="eastAsia"/>
          <w:b/>
          <w:bCs/>
          <w:sz w:val="32"/>
          <w:szCs w:val="32"/>
        </w:rPr>
        <w:t>3.国有资产占有使用情况</w:t>
      </w:r>
      <w:r>
        <w:rPr>
          <w:rFonts w:ascii="仿宋_GB2312" w:eastAsia="仿宋_GB2312" w:hint="eastAsia"/>
          <w:sz w:val="32"/>
          <w:szCs w:val="32"/>
        </w:rPr>
        <w:t xml:space="preserve">    </w:t>
      </w:r>
    </w:p>
    <w:p w:rsidR="000F507F" w:rsidRDefault="002B067A">
      <w:pPr>
        <w:pStyle w:val="p0"/>
        <w:widowControl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w:t>
      </w:r>
      <w:r w:rsidR="001F75BA">
        <w:rPr>
          <w:rFonts w:ascii="仿宋_GB2312" w:eastAsia="仿宋_GB2312" w:hint="eastAsia"/>
          <w:color w:val="000000"/>
          <w:sz w:val="32"/>
          <w:szCs w:val="32"/>
        </w:rPr>
        <w:t>2018</w:t>
      </w:r>
      <w:r>
        <w:rPr>
          <w:rFonts w:ascii="仿宋_GB2312" w:eastAsia="仿宋_GB2312" w:hint="eastAsia"/>
          <w:color w:val="000000"/>
          <w:sz w:val="32"/>
          <w:szCs w:val="32"/>
        </w:rPr>
        <w:t>年12月31日，XX</w:t>
      </w:r>
      <w:r w:rsidR="00F67571">
        <w:rPr>
          <w:rFonts w:ascii="仿宋_GB2312" w:eastAsia="仿宋_GB2312" w:hint="eastAsia"/>
          <w:color w:val="000000"/>
          <w:sz w:val="32"/>
          <w:szCs w:val="32"/>
        </w:rPr>
        <w:t>局</w:t>
      </w:r>
      <w:r>
        <w:rPr>
          <w:rFonts w:ascii="仿宋_GB2312" w:eastAsia="仿宋_GB2312" w:hint="eastAsia"/>
          <w:color w:val="000000"/>
          <w:sz w:val="32"/>
          <w:szCs w:val="32"/>
        </w:rPr>
        <w:t>所属各预算单位共有车辆  辆，其中，应急机要通信用车 辆、一般执法执勤用车 辆、行政执法专用车 辆、特种专业技术用车 辆、老干部服务用车 辆、其他用车 辆。单位价值200万元以上大型设备  台（套）。</w:t>
      </w:r>
    </w:p>
    <w:p w:rsidR="000F507F" w:rsidRDefault="00651BF6">
      <w:pPr>
        <w:pStyle w:val="p0"/>
        <w:widowControl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2019</w:t>
      </w:r>
      <w:r w:rsidR="002B067A">
        <w:rPr>
          <w:rFonts w:ascii="仿宋_GB2312" w:eastAsia="仿宋_GB2312" w:hint="eastAsia"/>
          <w:color w:val="000000"/>
          <w:sz w:val="32"/>
          <w:szCs w:val="32"/>
        </w:rPr>
        <w:t>年部门预算安排购置车辆  辆、单位价值200万元以上大型设备  台（套）（或</w:t>
      </w:r>
      <w:r>
        <w:rPr>
          <w:rFonts w:ascii="仿宋_GB2312" w:eastAsia="仿宋_GB2312" w:hint="eastAsia"/>
          <w:color w:val="000000"/>
          <w:sz w:val="32"/>
          <w:szCs w:val="32"/>
        </w:rPr>
        <w:t>2019</w:t>
      </w:r>
      <w:r w:rsidR="002B067A">
        <w:rPr>
          <w:rFonts w:ascii="仿宋_GB2312" w:eastAsia="仿宋_GB2312" w:hint="eastAsia"/>
          <w:color w:val="000000"/>
          <w:sz w:val="32"/>
          <w:szCs w:val="32"/>
        </w:rPr>
        <w:t>年部门预算未安排购置车辆及单位价值200万元以上大型设备）。</w:t>
      </w:r>
    </w:p>
    <w:p w:rsidR="000F507F" w:rsidRDefault="002B067A">
      <w:pPr>
        <w:pStyle w:val="p0"/>
        <w:widowControl w:val="0"/>
        <w:spacing w:line="560" w:lineRule="exact"/>
        <w:rPr>
          <w:rFonts w:ascii="仿宋_GB2312" w:eastAsia="仿宋_GB2312"/>
          <w:b/>
          <w:bCs/>
          <w:sz w:val="32"/>
          <w:szCs w:val="32"/>
        </w:rPr>
      </w:pPr>
      <w:r>
        <w:rPr>
          <w:rFonts w:ascii="仿宋_GB2312" w:eastAsia="仿宋_GB2312" w:hint="eastAsia"/>
          <w:b/>
          <w:bCs/>
          <w:sz w:val="32"/>
          <w:szCs w:val="32"/>
        </w:rPr>
        <w:t xml:space="preserve">    4.绩效目标设置情况</w:t>
      </w:r>
    </w:p>
    <w:p w:rsidR="000F507F" w:rsidRDefault="004B1118">
      <w:pPr>
        <w:pStyle w:val="p0"/>
        <w:widowControl w:val="0"/>
        <w:spacing w:line="560" w:lineRule="exact"/>
        <w:ind w:firstLineChars="150" w:firstLine="480"/>
        <w:rPr>
          <w:rFonts w:ascii="仿宋_GB2312" w:eastAsia="仿宋_GB2312"/>
          <w:color w:val="000000"/>
          <w:sz w:val="32"/>
          <w:szCs w:val="32"/>
        </w:rPr>
      </w:pPr>
      <w:r w:rsidRPr="004B1118">
        <w:rPr>
          <w:rFonts w:ascii="仿宋_GB2312" w:eastAsia="仿宋_GB2312" w:hint="eastAsia"/>
          <w:color w:val="000000"/>
          <w:sz w:val="32"/>
          <w:szCs w:val="32"/>
        </w:rPr>
        <w:t>（1）预算绩效目标总体情况。</w:t>
      </w:r>
      <w:r w:rsidRPr="004B1118">
        <w:rPr>
          <w:rFonts w:ascii="仿宋_GB2312" w:eastAsia="仿宋_GB2312"/>
          <w:color w:val="000000"/>
          <w:sz w:val="32"/>
          <w:szCs w:val="32"/>
        </w:rPr>
        <w:t>2019</w:t>
      </w:r>
      <w:r w:rsidRPr="004B1118">
        <w:rPr>
          <w:rFonts w:ascii="仿宋_GB2312" w:eastAsia="仿宋_GB2312" w:hint="eastAsia"/>
          <w:color w:val="000000"/>
          <w:sz w:val="32"/>
          <w:szCs w:val="32"/>
        </w:rPr>
        <w:t>年全部项目支出均实行绩效目标管理，涉及一般公共预算收入安排的支出</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w:t>
      </w:r>
    </w:p>
    <w:p w:rsidR="000F507F" w:rsidRDefault="004B1118">
      <w:pPr>
        <w:pStyle w:val="p0"/>
        <w:widowControl w:val="0"/>
        <w:spacing w:line="560" w:lineRule="exact"/>
        <w:ind w:firstLineChars="150" w:firstLine="480"/>
        <w:rPr>
          <w:rFonts w:ascii="仿宋_GB2312" w:eastAsia="仿宋_GB2312"/>
          <w:color w:val="000000"/>
          <w:sz w:val="32"/>
          <w:szCs w:val="32"/>
        </w:rPr>
      </w:pPr>
      <w:r w:rsidRPr="004B1118">
        <w:rPr>
          <w:rFonts w:ascii="仿宋_GB2312" w:eastAsia="仿宋_GB2312" w:hint="eastAsia"/>
          <w:color w:val="000000"/>
          <w:sz w:val="32"/>
          <w:szCs w:val="32"/>
        </w:rPr>
        <w:t>（2）重点项目预算绩效目标情况。2019年重点项目</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个，支出预算</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万元，涉及一般公共预算收入安排的支出</w:t>
      </w:r>
      <w:r w:rsidRPr="004B1118">
        <w:rPr>
          <w:rFonts w:ascii="仿宋_GB2312" w:eastAsia="仿宋_GB2312"/>
          <w:color w:val="000000"/>
          <w:sz w:val="32"/>
          <w:szCs w:val="32"/>
        </w:rPr>
        <w:t xml:space="preserve">  </w:t>
      </w:r>
      <w:r w:rsidRPr="004B1118">
        <w:rPr>
          <w:rFonts w:ascii="仿宋_GB2312" w:eastAsia="仿宋_GB2312" w:hint="eastAsia"/>
          <w:color w:val="000000"/>
          <w:sz w:val="32"/>
          <w:szCs w:val="32"/>
        </w:rPr>
        <w:t>万元。项目绩效目标设置情况见报表。</w:t>
      </w:r>
    </w:p>
    <w:p w:rsidR="004B1118" w:rsidRDefault="00CC7716" w:rsidP="004B1118">
      <w:pPr>
        <w:pStyle w:val="p0"/>
        <w:widowControl w:val="0"/>
        <w:spacing w:line="560" w:lineRule="exact"/>
        <w:ind w:firstLine="645"/>
        <w:rPr>
          <w:rFonts w:ascii="仿宋_GB2312" w:eastAsia="仿宋_GB2312"/>
          <w:b/>
          <w:bCs/>
          <w:sz w:val="32"/>
          <w:szCs w:val="32"/>
        </w:rPr>
      </w:pPr>
      <w:r>
        <w:rPr>
          <w:rFonts w:ascii="仿宋_GB2312" w:eastAsia="仿宋_GB2312" w:hint="eastAsia"/>
          <w:b/>
          <w:bCs/>
          <w:sz w:val="32"/>
          <w:szCs w:val="32"/>
        </w:rPr>
        <w:t>5.扶贫资金安排情况</w:t>
      </w:r>
    </w:p>
    <w:p w:rsidR="000F507F" w:rsidRDefault="00CC7716">
      <w:pPr>
        <w:pStyle w:val="p0"/>
        <w:widowControl w:val="0"/>
        <w:spacing w:line="560" w:lineRule="exact"/>
        <w:rPr>
          <w:rFonts w:ascii="仿宋_GB2312" w:eastAsia="仿宋_GB2312"/>
          <w:sz w:val="32"/>
          <w:szCs w:val="32"/>
        </w:rPr>
      </w:pPr>
      <w:r>
        <w:rPr>
          <w:rFonts w:ascii="仿宋_GB2312" w:eastAsia="仿宋_GB2312" w:hint="eastAsia"/>
          <w:sz w:val="32"/>
          <w:szCs w:val="32"/>
        </w:rPr>
        <w:t xml:space="preserve">    </w:t>
      </w:r>
      <w:r w:rsidR="00FC12E7" w:rsidRPr="00ED1D9D">
        <w:rPr>
          <w:rFonts w:ascii="仿宋_GB2312" w:eastAsia="仿宋_GB2312" w:hint="eastAsia"/>
          <w:color w:val="000000"/>
          <w:sz w:val="32"/>
          <w:szCs w:val="32"/>
        </w:rPr>
        <w:t>如果该项无数据，建议写为“XX局</w:t>
      </w:r>
      <w:r w:rsidR="00FC12E7">
        <w:rPr>
          <w:rFonts w:ascii="仿宋_GB2312" w:eastAsia="仿宋_GB2312"/>
          <w:color w:val="000000"/>
          <w:sz w:val="32"/>
          <w:szCs w:val="32"/>
        </w:rPr>
        <w:t>2019</w:t>
      </w:r>
      <w:r w:rsidR="00FC12E7" w:rsidRPr="00ED1D9D">
        <w:rPr>
          <w:rFonts w:ascii="仿宋_GB2312" w:eastAsia="仿宋_GB2312" w:hint="eastAsia"/>
          <w:color w:val="000000"/>
          <w:sz w:val="32"/>
          <w:szCs w:val="32"/>
        </w:rPr>
        <w:t>年没有</w:t>
      </w:r>
      <w:r w:rsidR="006258EC">
        <w:rPr>
          <w:rFonts w:ascii="仿宋_GB2312" w:eastAsia="仿宋_GB2312" w:hint="eastAsia"/>
          <w:color w:val="000000"/>
          <w:sz w:val="32"/>
          <w:szCs w:val="32"/>
        </w:rPr>
        <w:t>安排扶贫资金</w:t>
      </w:r>
      <w:r w:rsidR="00FC12E7" w:rsidRPr="00ED1D9D">
        <w:rPr>
          <w:rFonts w:ascii="仿宋_GB2312" w:eastAsia="仿宋_GB2312" w:hint="eastAsia"/>
          <w:color w:val="000000"/>
          <w:sz w:val="32"/>
          <w:szCs w:val="32"/>
        </w:rPr>
        <w:t>支出。”</w:t>
      </w:r>
      <w:r w:rsidR="006258EC">
        <w:rPr>
          <w:rFonts w:ascii="仿宋_GB2312" w:eastAsia="仿宋_GB2312" w:hint="eastAsia"/>
          <w:color w:val="000000"/>
          <w:sz w:val="32"/>
          <w:szCs w:val="32"/>
        </w:rPr>
        <w:t>；</w:t>
      </w:r>
      <w:r w:rsidR="00FC12E7" w:rsidRPr="00ED1D9D">
        <w:rPr>
          <w:rFonts w:ascii="仿宋_GB2312" w:eastAsia="仿宋_GB2312" w:hint="eastAsia"/>
          <w:color w:val="000000"/>
          <w:sz w:val="32"/>
          <w:szCs w:val="32"/>
        </w:rPr>
        <w:t>如果有数据，建议按以下模板：</w:t>
      </w:r>
      <w:r>
        <w:rPr>
          <w:rFonts w:ascii="仿宋_GB2312" w:eastAsia="仿宋_GB2312" w:hint="eastAsia"/>
          <w:sz w:val="32"/>
          <w:szCs w:val="32"/>
        </w:rPr>
        <w:t>2019年</w:t>
      </w:r>
      <w:r>
        <w:rPr>
          <w:rFonts w:ascii="仿宋_GB2312" w:eastAsia="仿宋_GB2312" w:hint="eastAsia"/>
          <w:color w:val="000000"/>
          <w:sz w:val="32"/>
          <w:szCs w:val="32"/>
        </w:rPr>
        <w:t>安排扶贫资金  万元，涉及一般公共预算收入安排的支出  万元。</w:t>
      </w:r>
      <w:r w:rsidR="006258EC">
        <w:rPr>
          <w:rFonts w:ascii="仿宋_GB2312" w:eastAsia="仿宋_GB2312" w:hint="eastAsia"/>
          <w:sz w:val="32"/>
          <w:szCs w:val="32"/>
        </w:rPr>
        <w:t>资金分配结果和政策办法</w:t>
      </w:r>
      <w:r w:rsidR="0052315F">
        <w:rPr>
          <w:rFonts w:ascii="仿宋_GB2312" w:eastAsia="仿宋_GB2312" w:hint="eastAsia"/>
          <w:sz w:val="32"/>
          <w:szCs w:val="32"/>
        </w:rPr>
        <w:t>按相关规定</w:t>
      </w:r>
      <w:r w:rsidR="006258EC">
        <w:rPr>
          <w:rFonts w:ascii="仿宋_GB2312" w:eastAsia="仿宋_GB2312" w:hint="eastAsia"/>
          <w:sz w:val="32"/>
          <w:szCs w:val="32"/>
        </w:rPr>
        <w:t>在</w:t>
      </w:r>
      <w:r w:rsidR="006258EC">
        <w:rPr>
          <w:rFonts w:ascii="仿宋_GB2312" w:eastAsia="仿宋_GB2312" w:hAnsi="仿宋" w:cs="宋体" w:hint="eastAsia"/>
          <w:sz w:val="32"/>
          <w:szCs w:val="32"/>
        </w:rPr>
        <w:t>部门门户网站及中国嘉兴门户网站部门扶贫资金专栏（中国嘉兴门户网站-&gt;政务公开-&gt;财政信息-&gt;</w:t>
      </w:r>
      <w:r w:rsidR="00996434">
        <w:rPr>
          <w:rFonts w:ascii="仿宋_GB2312" w:eastAsia="仿宋_GB2312" w:hAnsi="仿宋" w:cs="宋体" w:hint="eastAsia"/>
          <w:sz w:val="32"/>
          <w:szCs w:val="32"/>
        </w:rPr>
        <w:t>扶贫资金</w:t>
      </w:r>
      <w:r w:rsidR="006258EC">
        <w:rPr>
          <w:rFonts w:ascii="仿宋_GB2312" w:eastAsia="仿宋_GB2312" w:hAnsi="仿宋" w:cs="宋体" w:hint="eastAsia"/>
          <w:sz w:val="32"/>
          <w:szCs w:val="32"/>
        </w:rPr>
        <w:t>栏目）公开</w:t>
      </w:r>
      <w:r w:rsidR="00996434">
        <w:rPr>
          <w:rFonts w:ascii="仿宋_GB2312" w:eastAsia="仿宋_GB2312" w:hAnsi="仿宋" w:cs="宋体" w:hint="eastAsia"/>
          <w:sz w:val="32"/>
          <w:szCs w:val="32"/>
        </w:rPr>
        <w:t>。</w:t>
      </w:r>
    </w:p>
    <w:p w:rsidR="000F507F" w:rsidRDefault="004B1118" w:rsidP="00CD2585">
      <w:pPr>
        <w:pStyle w:val="p0"/>
        <w:widowControl w:val="0"/>
        <w:spacing w:line="560" w:lineRule="exact"/>
        <w:ind w:firstLineChars="200" w:firstLine="640"/>
        <w:rPr>
          <w:rStyle w:val="a3"/>
          <w:rFonts w:ascii="黑体" w:eastAsia="黑体" w:hAnsi="黑体" w:cs="黑体"/>
          <w:b w:val="0"/>
          <w:sz w:val="32"/>
          <w:szCs w:val="32"/>
        </w:rPr>
      </w:pPr>
      <w:r w:rsidRPr="004B1118">
        <w:rPr>
          <w:rStyle w:val="a3"/>
          <w:rFonts w:ascii="黑体" w:eastAsia="黑体" w:hAnsi="黑体" w:cs="黑体" w:hint="eastAsia"/>
          <w:b w:val="0"/>
          <w:sz w:val="32"/>
          <w:szCs w:val="32"/>
        </w:rPr>
        <w:t>三、名词解释</w:t>
      </w:r>
    </w:p>
    <w:p w:rsidR="000F507F" w:rsidRDefault="004B1118">
      <w:pPr>
        <w:pStyle w:val="p0"/>
        <w:widowControl w:val="0"/>
        <w:spacing w:line="560" w:lineRule="exact"/>
        <w:rPr>
          <w:rFonts w:ascii="仿宋" w:eastAsia="仿宋" w:hAnsi="仿宋"/>
          <w:color w:val="000000"/>
          <w:sz w:val="32"/>
          <w:szCs w:val="32"/>
        </w:rPr>
      </w:pPr>
      <w:r w:rsidRPr="004B1118">
        <w:rPr>
          <w:rFonts w:ascii="仿宋" w:eastAsia="仿宋" w:hAnsi="仿宋" w:hint="eastAsia"/>
          <w:color w:val="000000"/>
          <w:sz w:val="32"/>
          <w:szCs w:val="32"/>
        </w:rPr>
        <w:t xml:space="preserve">    1.财政拨款收入：</w:t>
      </w:r>
      <w:r w:rsidRPr="004B1118">
        <w:rPr>
          <w:rFonts w:ascii="仿宋" w:eastAsia="仿宋" w:hAnsi="仿宋" w:hint="eastAsia"/>
          <w:sz w:val="32"/>
          <w:szCs w:val="32"/>
        </w:rPr>
        <w:t>本级财政部门当年拨付的财政预算资金，包括一般公共预算财政拨款和政府性基金预算财政拨款。</w:t>
      </w:r>
    </w:p>
    <w:p w:rsidR="000F507F" w:rsidRDefault="004B1118">
      <w:pPr>
        <w:pStyle w:val="p0"/>
        <w:widowControl w:val="0"/>
        <w:spacing w:line="560" w:lineRule="exact"/>
        <w:rPr>
          <w:rFonts w:ascii="仿宋" w:eastAsia="仿宋" w:hAnsi="仿宋"/>
          <w:sz w:val="32"/>
          <w:szCs w:val="32"/>
        </w:rPr>
      </w:pPr>
      <w:r w:rsidRPr="004B1118">
        <w:rPr>
          <w:rFonts w:ascii="仿宋" w:eastAsia="仿宋" w:hAnsi="仿宋"/>
          <w:color w:val="000000"/>
          <w:sz w:val="32"/>
          <w:szCs w:val="32"/>
        </w:rPr>
        <w:t xml:space="preserve">    2.</w:t>
      </w:r>
      <w:r w:rsidRPr="004B1118">
        <w:rPr>
          <w:rFonts w:ascii="仿宋" w:eastAsia="仿宋" w:hAnsi="仿宋" w:hint="eastAsia"/>
          <w:color w:val="000000"/>
          <w:sz w:val="32"/>
          <w:szCs w:val="32"/>
        </w:rPr>
        <w:t>当年纳入专户管理的收入:教育收费</w:t>
      </w:r>
      <w:r w:rsidRPr="004B1118">
        <w:rPr>
          <w:rFonts w:ascii="仿宋" w:eastAsia="仿宋" w:hAnsi="仿宋" w:hint="eastAsia"/>
          <w:sz w:val="32"/>
          <w:szCs w:val="32"/>
        </w:rPr>
        <w:t>作为本部门的事业收入，纳入财政专户管理的资金。</w:t>
      </w:r>
    </w:p>
    <w:p w:rsidR="000F507F" w:rsidRDefault="004B1118">
      <w:pPr>
        <w:pStyle w:val="p0"/>
        <w:widowControl w:val="0"/>
        <w:spacing w:line="560" w:lineRule="exact"/>
        <w:rPr>
          <w:rFonts w:ascii="仿宋" w:eastAsia="仿宋" w:hAnsi="仿宋"/>
          <w:sz w:val="32"/>
          <w:szCs w:val="32"/>
        </w:rPr>
      </w:pPr>
      <w:r w:rsidRPr="004B1118">
        <w:rPr>
          <w:rFonts w:ascii="仿宋" w:eastAsia="仿宋" w:hAnsi="仿宋" w:hint="eastAsia"/>
          <w:color w:val="000000"/>
          <w:sz w:val="32"/>
          <w:szCs w:val="32"/>
        </w:rPr>
        <w:t xml:space="preserve">    3.事业收入（单位留用）：</w:t>
      </w:r>
      <w:r w:rsidRPr="004B1118">
        <w:rPr>
          <w:rFonts w:ascii="仿宋" w:eastAsia="仿宋" w:hAnsi="仿宋" w:hint="eastAsia"/>
          <w:sz w:val="32"/>
          <w:szCs w:val="32"/>
        </w:rPr>
        <w:t>事业单位开展专业业务活动及辅</w:t>
      </w:r>
      <w:r w:rsidRPr="004B1118">
        <w:rPr>
          <w:rFonts w:ascii="仿宋" w:eastAsia="仿宋" w:hAnsi="仿宋" w:hint="eastAsia"/>
          <w:sz w:val="32"/>
          <w:szCs w:val="32"/>
        </w:rPr>
        <w:lastRenderedPageBreak/>
        <w:t>助活动所取得的收入，不含专户资金收入。</w:t>
      </w:r>
    </w:p>
    <w:p w:rsidR="000F507F" w:rsidRDefault="004B1118">
      <w:pPr>
        <w:pStyle w:val="p0"/>
        <w:widowControl w:val="0"/>
        <w:spacing w:line="560" w:lineRule="exact"/>
        <w:rPr>
          <w:rFonts w:ascii="仿宋" w:eastAsia="仿宋" w:hAnsi="仿宋"/>
          <w:sz w:val="32"/>
          <w:szCs w:val="32"/>
        </w:rPr>
      </w:pPr>
      <w:r w:rsidRPr="004B1118">
        <w:rPr>
          <w:rFonts w:ascii="仿宋" w:eastAsia="仿宋" w:hAnsi="仿宋" w:hint="eastAsia"/>
          <w:color w:val="000000"/>
          <w:sz w:val="32"/>
          <w:szCs w:val="32"/>
        </w:rPr>
        <w:t xml:space="preserve">    4.经营收入：</w:t>
      </w:r>
      <w:r w:rsidRPr="004B1118">
        <w:rPr>
          <w:rFonts w:ascii="仿宋" w:eastAsia="仿宋" w:hAnsi="仿宋" w:hint="eastAsia"/>
          <w:sz w:val="32"/>
          <w:szCs w:val="32"/>
        </w:rPr>
        <w:t>事业单位在专业业务活动及辅助活动之外开展非独立核算经营活动取得的收入。</w:t>
      </w:r>
    </w:p>
    <w:p w:rsidR="000F507F" w:rsidRDefault="004B1118">
      <w:pPr>
        <w:pStyle w:val="p0"/>
        <w:widowControl w:val="0"/>
        <w:spacing w:line="560" w:lineRule="exact"/>
        <w:rPr>
          <w:rFonts w:ascii="仿宋" w:eastAsia="仿宋" w:hAnsi="仿宋"/>
          <w:color w:val="000000"/>
          <w:sz w:val="32"/>
          <w:szCs w:val="32"/>
        </w:rPr>
      </w:pPr>
      <w:r w:rsidRPr="004B1118">
        <w:rPr>
          <w:rFonts w:ascii="仿宋" w:eastAsia="仿宋" w:hAnsi="仿宋" w:hint="eastAsia"/>
          <w:color w:val="000000"/>
          <w:sz w:val="32"/>
          <w:szCs w:val="32"/>
        </w:rPr>
        <w:t xml:space="preserve">    5.其他收入：</w:t>
      </w:r>
      <w:r w:rsidRPr="004B1118">
        <w:rPr>
          <w:rFonts w:ascii="仿宋" w:eastAsia="仿宋" w:hAnsi="仿宋" w:hint="eastAsia"/>
          <w:sz w:val="32"/>
          <w:szCs w:val="32"/>
        </w:rPr>
        <w:t>预算单位在“一般公共预算”“政府性基金”“专户资金”“事业收入”“经营收入”等之外取得的各项收入。</w:t>
      </w:r>
    </w:p>
    <w:p w:rsidR="000F507F" w:rsidRDefault="004B1118">
      <w:pPr>
        <w:pStyle w:val="p0"/>
        <w:widowControl w:val="0"/>
        <w:spacing w:line="560" w:lineRule="exact"/>
        <w:rPr>
          <w:rFonts w:ascii="仿宋" w:eastAsia="仿宋" w:hAnsi="仿宋"/>
          <w:color w:val="000000"/>
          <w:sz w:val="32"/>
          <w:szCs w:val="32"/>
        </w:rPr>
      </w:pPr>
      <w:r w:rsidRPr="004B1118">
        <w:rPr>
          <w:rFonts w:ascii="仿宋" w:eastAsia="仿宋" w:hAnsi="仿宋" w:hint="eastAsia"/>
          <w:color w:val="000000"/>
          <w:sz w:val="32"/>
          <w:szCs w:val="32"/>
        </w:rPr>
        <w:t xml:space="preserve">    6.用事业基金弥补收支差额：指事业单位在预计用当年的“财政拨款收入”“专户资金”“事业收入”“经营收入”“其他收入”“</w:t>
      </w:r>
      <w:r w:rsidRPr="004B1118">
        <w:rPr>
          <w:rFonts w:ascii="仿宋" w:eastAsia="仿宋" w:hAnsi="仿宋" w:hint="eastAsia"/>
          <w:sz w:val="32"/>
          <w:szCs w:val="32"/>
        </w:rPr>
        <w:t>以前年度结余资金</w:t>
      </w:r>
      <w:r w:rsidRPr="004B1118">
        <w:rPr>
          <w:rFonts w:ascii="仿宋" w:eastAsia="仿宋" w:hAnsi="仿宋" w:hint="eastAsia"/>
          <w:color w:val="000000"/>
          <w:sz w:val="32"/>
          <w:szCs w:val="32"/>
        </w:rPr>
        <w:t>”等不足以安排当年支出的情况下，使用以前年度积累的事业基金弥补本年收支缺口的资金。</w:t>
      </w:r>
    </w:p>
    <w:p w:rsidR="000F507F" w:rsidRDefault="004B1118" w:rsidP="00CD2585">
      <w:pPr>
        <w:spacing w:line="560" w:lineRule="exact"/>
        <w:ind w:firstLineChars="200" w:firstLine="640"/>
        <w:rPr>
          <w:rFonts w:ascii="仿宋" w:eastAsia="仿宋" w:hAnsi="仿宋"/>
          <w:sz w:val="32"/>
          <w:szCs w:val="32"/>
        </w:rPr>
      </w:pPr>
      <w:r w:rsidRPr="004B1118">
        <w:rPr>
          <w:rFonts w:ascii="仿宋" w:eastAsia="仿宋" w:hAnsi="仿宋"/>
          <w:bCs/>
          <w:color w:val="000000"/>
          <w:sz w:val="32"/>
          <w:szCs w:val="32"/>
        </w:rPr>
        <w:t>7.</w:t>
      </w:r>
      <w:r w:rsidRPr="004B1118">
        <w:rPr>
          <w:rFonts w:ascii="仿宋" w:eastAsia="仿宋" w:hAnsi="仿宋" w:hint="eastAsia"/>
          <w:sz w:val="32"/>
          <w:szCs w:val="32"/>
        </w:rPr>
        <w:t>以前年度结余资金收入：指以前年度形成的留在预算单位实有资金账户上的财政补助结余结转资金。</w:t>
      </w:r>
    </w:p>
    <w:p w:rsidR="000F507F" w:rsidRDefault="004B1118" w:rsidP="00CD2585">
      <w:pPr>
        <w:spacing w:line="560" w:lineRule="exact"/>
        <w:ind w:firstLineChars="200" w:firstLine="640"/>
        <w:jc w:val="left"/>
        <w:rPr>
          <w:rFonts w:ascii="仿宋" w:eastAsia="仿宋" w:hAnsi="仿宋"/>
          <w:sz w:val="32"/>
          <w:szCs w:val="32"/>
        </w:rPr>
      </w:pPr>
      <w:r w:rsidRPr="004B1118">
        <w:rPr>
          <w:rFonts w:ascii="仿宋" w:eastAsia="仿宋" w:hAnsi="仿宋"/>
          <w:sz w:val="32"/>
          <w:szCs w:val="32"/>
        </w:rPr>
        <w:t>8.基本支出：是预算单位为保障其正常运转，完成日常工作任务所发生的支出，包括人员支出和日常公用支出。</w:t>
      </w:r>
    </w:p>
    <w:p w:rsidR="000F507F" w:rsidRDefault="004B1118" w:rsidP="00CD2585">
      <w:pPr>
        <w:spacing w:line="560" w:lineRule="exact"/>
        <w:ind w:firstLineChars="200" w:firstLine="640"/>
        <w:jc w:val="left"/>
        <w:rPr>
          <w:rFonts w:ascii="仿宋" w:eastAsia="仿宋" w:hAnsi="仿宋"/>
          <w:sz w:val="32"/>
          <w:szCs w:val="32"/>
        </w:rPr>
      </w:pPr>
      <w:r w:rsidRPr="004B1118">
        <w:rPr>
          <w:rFonts w:ascii="仿宋" w:eastAsia="仿宋" w:hAnsi="仿宋"/>
          <w:sz w:val="32"/>
          <w:szCs w:val="32"/>
        </w:rPr>
        <w:t>9.项目支出：是预算单位为完成其特定的行政工作任务或事业发展目标所发生的支出。</w:t>
      </w:r>
    </w:p>
    <w:p w:rsidR="000F507F" w:rsidRDefault="004B1118" w:rsidP="00CD2585">
      <w:pPr>
        <w:spacing w:line="560" w:lineRule="exact"/>
        <w:ind w:firstLineChars="200" w:firstLine="640"/>
        <w:rPr>
          <w:rFonts w:ascii="仿宋_GB2312" w:eastAsia="仿宋_GB2312" w:hAnsi="仿宋"/>
          <w:bCs/>
          <w:color w:val="000000"/>
          <w:sz w:val="32"/>
          <w:szCs w:val="32"/>
        </w:rPr>
      </w:pPr>
      <w:r w:rsidRPr="004B1118">
        <w:rPr>
          <w:rFonts w:ascii="仿宋_GB2312" w:eastAsia="仿宋_GB2312" w:hAnsi="仿宋" w:hint="eastAsia"/>
          <w:bCs/>
          <w:color w:val="000000"/>
          <w:sz w:val="32"/>
          <w:szCs w:val="32"/>
        </w:rPr>
        <w:t>10.XX（类）XX（款）XX（项）：指……。</w:t>
      </w:r>
    </w:p>
    <w:p w:rsidR="000F507F" w:rsidRDefault="004B1118" w:rsidP="00CD2585">
      <w:pPr>
        <w:spacing w:line="560" w:lineRule="exact"/>
        <w:ind w:firstLineChars="200" w:firstLine="640"/>
        <w:rPr>
          <w:rFonts w:ascii="仿宋_GB2312" w:eastAsia="仿宋_GB2312" w:hAnsi="仿宋"/>
          <w:bCs/>
          <w:color w:val="000000"/>
          <w:sz w:val="32"/>
          <w:szCs w:val="32"/>
        </w:rPr>
      </w:pPr>
      <w:r w:rsidRPr="004B1118">
        <w:rPr>
          <w:rFonts w:ascii="仿宋_GB2312" w:eastAsia="仿宋_GB2312" w:hAnsi="仿宋" w:hint="eastAsia"/>
          <w:bCs/>
          <w:color w:val="000000"/>
          <w:sz w:val="32"/>
          <w:szCs w:val="32"/>
        </w:rPr>
        <w:t>11.XX（类）XX（款）XX（项）：指……</w:t>
      </w:r>
    </w:p>
    <w:p w:rsidR="000F507F" w:rsidRDefault="004B1118" w:rsidP="00CD2585">
      <w:pPr>
        <w:spacing w:line="560" w:lineRule="exact"/>
        <w:ind w:firstLineChars="200" w:firstLine="640"/>
        <w:rPr>
          <w:rFonts w:ascii="仿宋_GB2312" w:eastAsia="仿宋_GB2312"/>
          <w:bCs/>
          <w:color w:val="000000"/>
          <w:sz w:val="32"/>
          <w:szCs w:val="32"/>
        </w:rPr>
      </w:pPr>
      <w:r w:rsidRPr="004B1118">
        <w:rPr>
          <w:rFonts w:ascii="仿宋_GB2312" w:eastAsia="仿宋_GB2312"/>
          <w:bCs/>
          <w:color w:val="000000"/>
          <w:sz w:val="32"/>
          <w:szCs w:val="32"/>
        </w:rPr>
        <w:t>12.</w:t>
      </w:r>
      <w:r w:rsidRPr="004B1118">
        <w:rPr>
          <w:rFonts w:ascii="仿宋_GB2312" w:eastAsia="仿宋_GB2312"/>
          <w:bCs/>
          <w:color w:val="000000"/>
          <w:sz w:val="32"/>
          <w:szCs w:val="32"/>
        </w:rPr>
        <w:t>……</w:t>
      </w:r>
    </w:p>
    <w:p w:rsidR="00773C67" w:rsidRDefault="00773C67">
      <w:pPr>
        <w:spacing w:line="560" w:lineRule="exact"/>
        <w:ind w:right="632"/>
        <w:jc w:val="left"/>
        <w:rPr>
          <w:rFonts w:ascii="仿宋_GB2312" w:eastAsia="仿宋_GB2312"/>
          <w:sz w:val="32"/>
          <w:szCs w:val="32"/>
        </w:rPr>
      </w:pPr>
    </w:p>
    <w:sectPr w:rsidR="00773C67" w:rsidSect="000E08CE">
      <w:headerReference w:type="even" r:id="rId8"/>
      <w:headerReference w:type="default" r:id="rId9"/>
      <w:footerReference w:type="even" r:id="rId10"/>
      <w:footerReference w:type="default" r:id="rId11"/>
      <w:headerReference w:type="first" r:id="rId12"/>
      <w:footerReference w:type="first" r:id="rId13"/>
      <w:pgSz w:w="11906" w:h="16838" w:code="9"/>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50" w:rsidRDefault="00F12350" w:rsidP="007C451A">
      <w:r>
        <w:separator/>
      </w:r>
    </w:p>
  </w:endnote>
  <w:endnote w:type="continuationSeparator" w:id="1">
    <w:p w:rsidR="00F12350" w:rsidRDefault="00F12350" w:rsidP="007C4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9C" w:rsidRDefault="00A063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9C" w:rsidRDefault="00A063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9C" w:rsidRDefault="00A063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50" w:rsidRDefault="00F12350" w:rsidP="007C451A">
      <w:r>
        <w:separator/>
      </w:r>
    </w:p>
  </w:footnote>
  <w:footnote w:type="continuationSeparator" w:id="1">
    <w:p w:rsidR="00F12350" w:rsidRDefault="00F12350" w:rsidP="007C4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9C" w:rsidRDefault="00A063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F4" w:rsidRDefault="00BF7AF4" w:rsidP="00A0639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9C" w:rsidRDefault="00A063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6FC"/>
    <w:multiLevelType w:val="singleLevel"/>
    <w:tmpl w:val="5895A6FC"/>
    <w:lvl w:ilvl="0">
      <w:start w:val="2"/>
      <w:numFmt w:val="chineseCounting"/>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7A"/>
    <w:rsid w:val="00012C8E"/>
    <w:rsid w:val="00015B57"/>
    <w:rsid w:val="00043048"/>
    <w:rsid w:val="000E08CE"/>
    <w:rsid w:val="000E1438"/>
    <w:rsid w:val="000E52D7"/>
    <w:rsid w:val="000F507F"/>
    <w:rsid w:val="0018145F"/>
    <w:rsid w:val="001F75BA"/>
    <w:rsid w:val="00233DCB"/>
    <w:rsid w:val="002861ED"/>
    <w:rsid w:val="002B067A"/>
    <w:rsid w:val="002B53D6"/>
    <w:rsid w:val="002C5ED5"/>
    <w:rsid w:val="002E4904"/>
    <w:rsid w:val="002E600D"/>
    <w:rsid w:val="00314A59"/>
    <w:rsid w:val="00333648"/>
    <w:rsid w:val="003701D1"/>
    <w:rsid w:val="003820DD"/>
    <w:rsid w:val="003A2578"/>
    <w:rsid w:val="003A5C48"/>
    <w:rsid w:val="003B274B"/>
    <w:rsid w:val="003C7490"/>
    <w:rsid w:val="003D0679"/>
    <w:rsid w:val="003E79EF"/>
    <w:rsid w:val="0045419D"/>
    <w:rsid w:val="004B1118"/>
    <w:rsid w:val="004C1DBC"/>
    <w:rsid w:val="00515FC0"/>
    <w:rsid w:val="0052315F"/>
    <w:rsid w:val="00527944"/>
    <w:rsid w:val="00564A78"/>
    <w:rsid w:val="005C7098"/>
    <w:rsid w:val="005F67AD"/>
    <w:rsid w:val="006016B6"/>
    <w:rsid w:val="00602315"/>
    <w:rsid w:val="00623272"/>
    <w:rsid w:val="006258EC"/>
    <w:rsid w:val="00651BF6"/>
    <w:rsid w:val="00677C21"/>
    <w:rsid w:val="00680673"/>
    <w:rsid w:val="00695F78"/>
    <w:rsid w:val="006A3516"/>
    <w:rsid w:val="00733955"/>
    <w:rsid w:val="00773C67"/>
    <w:rsid w:val="007904F0"/>
    <w:rsid w:val="007C451A"/>
    <w:rsid w:val="007F02FE"/>
    <w:rsid w:val="00807033"/>
    <w:rsid w:val="008F6478"/>
    <w:rsid w:val="00982A79"/>
    <w:rsid w:val="00991336"/>
    <w:rsid w:val="00996434"/>
    <w:rsid w:val="00A0639C"/>
    <w:rsid w:val="00A11697"/>
    <w:rsid w:val="00A121DA"/>
    <w:rsid w:val="00A25B71"/>
    <w:rsid w:val="00B96240"/>
    <w:rsid w:val="00BF1C0A"/>
    <w:rsid w:val="00BF7AF4"/>
    <w:rsid w:val="00CC7716"/>
    <w:rsid w:val="00CD0B4F"/>
    <w:rsid w:val="00CD2585"/>
    <w:rsid w:val="00CF539B"/>
    <w:rsid w:val="00D506C0"/>
    <w:rsid w:val="00D64CEA"/>
    <w:rsid w:val="00D911D4"/>
    <w:rsid w:val="00DA62BE"/>
    <w:rsid w:val="00DB4762"/>
    <w:rsid w:val="00E231D9"/>
    <w:rsid w:val="00E465F1"/>
    <w:rsid w:val="00E651C7"/>
    <w:rsid w:val="00EC480B"/>
    <w:rsid w:val="00ED1D9D"/>
    <w:rsid w:val="00ED51F7"/>
    <w:rsid w:val="00EF20E3"/>
    <w:rsid w:val="00F12350"/>
    <w:rsid w:val="00F67571"/>
    <w:rsid w:val="00F7255B"/>
    <w:rsid w:val="00FC12E7"/>
    <w:rsid w:val="00FE2C7B"/>
    <w:rsid w:val="00FE43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7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067A"/>
    <w:rPr>
      <w:b/>
      <w:bCs/>
      <w:szCs w:val="24"/>
    </w:rPr>
  </w:style>
  <w:style w:type="paragraph" w:customStyle="1" w:styleId="p0">
    <w:name w:val="p0"/>
    <w:basedOn w:val="a"/>
    <w:rsid w:val="002B067A"/>
    <w:pPr>
      <w:widowControl/>
    </w:pPr>
    <w:rPr>
      <w:kern w:val="0"/>
      <w:szCs w:val="21"/>
    </w:rPr>
  </w:style>
  <w:style w:type="paragraph" w:customStyle="1" w:styleId="Char">
    <w:name w:val="Char"/>
    <w:basedOn w:val="a"/>
    <w:rsid w:val="002B067A"/>
    <w:rPr>
      <w:szCs w:val="24"/>
    </w:rPr>
  </w:style>
  <w:style w:type="paragraph" w:styleId="a4">
    <w:name w:val="header"/>
    <w:basedOn w:val="a"/>
    <w:link w:val="Char0"/>
    <w:uiPriority w:val="99"/>
    <w:semiHidden/>
    <w:unhideWhenUsed/>
    <w:rsid w:val="007C4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451A"/>
    <w:rPr>
      <w:rFonts w:ascii="Times New Roman" w:eastAsia="宋体" w:hAnsi="Times New Roman" w:cs="Times New Roman"/>
      <w:sz w:val="18"/>
      <w:szCs w:val="18"/>
    </w:rPr>
  </w:style>
  <w:style w:type="paragraph" w:styleId="a5">
    <w:name w:val="footer"/>
    <w:basedOn w:val="a"/>
    <w:link w:val="Char1"/>
    <w:uiPriority w:val="99"/>
    <w:semiHidden/>
    <w:unhideWhenUsed/>
    <w:rsid w:val="007C451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C451A"/>
    <w:rPr>
      <w:rFonts w:ascii="Times New Roman" w:eastAsia="宋体" w:hAnsi="Times New Roman" w:cs="Times New Roman"/>
      <w:sz w:val="18"/>
      <w:szCs w:val="18"/>
    </w:rPr>
  </w:style>
  <w:style w:type="paragraph" w:customStyle="1" w:styleId="Char2">
    <w:name w:val="Char"/>
    <w:basedOn w:val="a"/>
    <w:rsid w:val="00BF7AF4"/>
    <w:rPr>
      <w:szCs w:val="24"/>
    </w:rPr>
  </w:style>
  <w:style w:type="paragraph" w:styleId="a6">
    <w:name w:val="Balloon Text"/>
    <w:basedOn w:val="a"/>
    <w:link w:val="Char3"/>
    <w:uiPriority w:val="99"/>
    <w:semiHidden/>
    <w:unhideWhenUsed/>
    <w:rsid w:val="00FE43B5"/>
    <w:rPr>
      <w:sz w:val="18"/>
      <w:szCs w:val="18"/>
    </w:rPr>
  </w:style>
  <w:style w:type="character" w:customStyle="1" w:styleId="Char3">
    <w:name w:val="批注框文本 Char"/>
    <w:basedOn w:val="a0"/>
    <w:link w:val="a6"/>
    <w:uiPriority w:val="99"/>
    <w:semiHidden/>
    <w:rsid w:val="00FE43B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1E61-104C-4F52-BE3A-652C86C1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529</Words>
  <Characters>3020</Characters>
  <Application>Microsoft Office Word</Application>
  <DocSecurity>0</DocSecurity>
  <Lines>25</Lines>
  <Paragraphs>7</Paragraphs>
  <ScaleCrop>false</ScaleCrop>
  <Company>新丰财政所</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曹庆峰</dc:creator>
  <cp:lastModifiedBy>汤钦</cp:lastModifiedBy>
  <cp:revision>2</cp:revision>
  <dcterms:created xsi:type="dcterms:W3CDTF">2019-02-12T02:32:00Z</dcterms:created>
  <dcterms:modified xsi:type="dcterms:W3CDTF">2019-02-12T02:39:00Z</dcterms:modified>
</cp:coreProperties>
</file>