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133" w:lineRule="exact"/>
        <w:rPr/>
      </w:pPr>
      <w:r/>
    </w:p>
    <w:p>
      <w:pPr>
        <w:sectPr>
          <w:footerReference w:type="default" r:id="rId1"/>
          <w:pgSz w:w="11900" w:h="16820"/>
          <w:pgMar w:top="1429" w:right="1095" w:bottom="1958" w:left="1733" w:header="0" w:footer="1740" w:gutter="0"/>
          <w:cols w:equalWidth="0" w:num="1">
            <w:col w:w="9072" w:space="0"/>
          </w:cols>
        </w:sectPr>
        <w:rPr/>
      </w:pPr>
    </w:p>
    <w:p>
      <w:pPr>
        <w:spacing w:before="190" w:line="217" w:lineRule="auto"/>
        <w:rPr>
          <w:rFonts w:ascii="SimSun" w:hAnsi="SimSun" w:eastAsia="SimSun" w:cs="SimSun"/>
          <w:sz w:val="94"/>
          <w:szCs w:val="94"/>
        </w:rPr>
      </w:pPr>
      <w:r>
        <w:rPr>
          <w:rFonts w:ascii="SimSun" w:hAnsi="SimSun" w:eastAsia="SimSun" w:cs="SimSun"/>
          <w:sz w:val="94"/>
          <w:szCs w:val="94"/>
          <w:color w:val="FF0008"/>
          <w14:textOutline w14:w="17068" w14:cap="flat" w14:cmpd="sng">
            <w14:solidFill>
              <w14:srgbClr w14:val="FF0008"/>
            </w14:solidFill>
            <w14:prstDash w14:val="solid"/>
            <w14:miter w14:lim="10"/>
          </w14:textOutline>
          <w:spacing w:val="-35"/>
        </w:rPr>
        <w:t>浙</w:t>
      </w:r>
      <w:r>
        <w:rPr>
          <w:rFonts w:ascii="SimSun" w:hAnsi="SimSun" w:eastAsia="SimSun" w:cs="SimSun"/>
          <w:sz w:val="94"/>
          <w:szCs w:val="94"/>
          <w:color w:val="FF0008"/>
          <w:spacing w:val="-98"/>
        </w:rPr>
        <w:t> </w:t>
      </w:r>
      <w:r>
        <w:rPr>
          <w:rFonts w:ascii="SimSun" w:hAnsi="SimSun" w:eastAsia="SimSun" w:cs="SimSun"/>
          <w:sz w:val="94"/>
          <w:szCs w:val="94"/>
          <w:color w:val="FF0008"/>
          <w14:textOutline w14:w="17068" w14:cap="flat" w14:cmpd="sng">
            <w14:solidFill>
              <w14:srgbClr w14:val="FF0008"/>
            </w14:solidFill>
            <w14:prstDash w14:val="solid"/>
            <w14:miter w14:lim="10"/>
          </w14:textOutline>
          <w:spacing w:val="-35"/>
        </w:rPr>
        <w:t>江</w:t>
      </w:r>
      <w:r>
        <w:rPr>
          <w:rFonts w:ascii="SimSun" w:hAnsi="SimSun" w:eastAsia="SimSun" w:cs="SimSun"/>
          <w:sz w:val="94"/>
          <w:szCs w:val="94"/>
          <w:color w:val="FF0008"/>
          <w:spacing w:val="-90"/>
        </w:rPr>
        <w:t> </w:t>
      </w:r>
      <w:r>
        <w:rPr>
          <w:rFonts w:ascii="SimSun" w:hAnsi="SimSun" w:eastAsia="SimSun" w:cs="SimSun"/>
          <w:sz w:val="94"/>
          <w:szCs w:val="94"/>
          <w:color w:val="FF0008"/>
          <w14:textOutline w14:w="17068" w14:cap="flat" w14:cmpd="sng">
            <w14:solidFill>
              <w14:srgbClr w14:val="FF0008"/>
            </w14:solidFill>
            <w14:prstDash w14:val="solid"/>
            <w14:miter w14:lim="10"/>
          </w14:textOutline>
          <w:spacing w:val="-35"/>
        </w:rPr>
        <w:t>省</w:t>
      </w:r>
      <w:r>
        <w:rPr>
          <w:rFonts w:ascii="SimSun" w:hAnsi="SimSun" w:eastAsia="SimSun" w:cs="SimSun"/>
          <w:sz w:val="94"/>
          <w:szCs w:val="94"/>
          <w:color w:val="FF0008"/>
          <w:spacing w:val="-101"/>
        </w:rPr>
        <w:t> </w:t>
      </w:r>
      <w:r>
        <w:rPr>
          <w:rFonts w:ascii="SimSun" w:hAnsi="SimSun" w:eastAsia="SimSun" w:cs="SimSun"/>
          <w:sz w:val="94"/>
          <w:szCs w:val="94"/>
          <w:color w:val="FF0008"/>
          <w14:textOutline w14:w="17068" w14:cap="flat" w14:cmpd="sng">
            <w14:solidFill>
              <w14:srgbClr w14:val="FF0008"/>
            </w14:solidFill>
            <w14:prstDash w14:val="solid"/>
            <w14:miter w14:lim="10"/>
          </w14:textOutline>
          <w:spacing w:val="-35"/>
        </w:rPr>
        <w:t>财</w:t>
      </w:r>
      <w:r>
        <w:rPr>
          <w:rFonts w:ascii="SimSun" w:hAnsi="SimSun" w:eastAsia="SimSun" w:cs="SimSun"/>
          <w:sz w:val="94"/>
          <w:szCs w:val="94"/>
          <w:color w:val="FF0008"/>
          <w:spacing w:val="-109"/>
        </w:rPr>
        <w:t> </w:t>
      </w:r>
      <w:r>
        <w:rPr>
          <w:rFonts w:ascii="SimSun" w:hAnsi="SimSun" w:eastAsia="SimSun" w:cs="SimSun"/>
          <w:sz w:val="94"/>
          <w:szCs w:val="94"/>
          <w:color w:val="FF0008"/>
          <w14:textOutline w14:w="17068" w14:cap="flat" w14:cmpd="sng">
            <w14:solidFill>
              <w14:srgbClr w14:val="FF0008"/>
            </w14:solidFill>
            <w14:prstDash w14:val="solid"/>
            <w14:miter w14:lim="10"/>
          </w14:textOutline>
          <w:spacing w:val="-35"/>
        </w:rPr>
        <w:t>政</w:t>
      </w:r>
      <w:r>
        <w:rPr>
          <w:rFonts w:ascii="SimSun" w:hAnsi="SimSun" w:eastAsia="SimSun" w:cs="SimSun"/>
          <w:sz w:val="94"/>
          <w:szCs w:val="94"/>
          <w:color w:val="FF0008"/>
          <w:spacing w:val="-90"/>
        </w:rPr>
        <w:t> </w:t>
      </w:r>
      <w:r>
        <w:rPr>
          <w:rFonts w:ascii="SimSun" w:hAnsi="SimSun" w:eastAsia="SimSun" w:cs="SimSun"/>
          <w:sz w:val="94"/>
          <w:szCs w:val="94"/>
          <w:color w:val="FF0008"/>
          <w14:textOutline w14:w="17068" w14:cap="flat" w14:cmpd="sng">
            <w14:solidFill>
              <w14:srgbClr w14:val="FF0008"/>
            </w14:solidFill>
            <w14:prstDash w14:val="solid"/>
            <w14:miter w14:lim="10"/>
          </w14:textOutline>
          <w:spacing w:val="-35"/>
        </w:rPr>
        <w:t>厅</w:t>
      </w:r>
    </w:p>
    <w:p>
      <w:pPr>
        <w:ind w:firstLine="7"/>
        <w:spacing w:before="3" w:line="218" w:lineRule="auto"/>
        <w:rPr>
          <w:rFonts w:ascii="SimSun" w:hAnsi="SimSun" w:eastAsia="SimSun" w:cs="SimSun"/>
          <w:sz w:val="94"/>
          <w:szCs w:val="94"/>
        </w:rPr>
      </w:pPr>
      <w:r>
        <w:rPr>
          <w:rFonts w:ascii="SimSun" w:hAnsi="SimSun" w:eastAsia="SimSun" w:cs="SimSun"/>
          <w:sz w:val="94"/>
          <w:szCs w:val="94"/>
          <w:color w:val="FF0010"/>
          <w14:textOutline w14:w="17068" w14:cap="flat" w14:cmpd="sng">
            <w14:solidFill>
              <w14:srgbClr w14:val="FF0010"/>
            </w14:solidFill>
            <w14:prstDash w14:val="solid"/>
            <w14:miter w14:lim="10"/>
          </w14:textOutline>
          <w:spacing w:val="-90"/>
          <w:w w:val="96"/>
        </w:rPr>
        <w:t>工省人力资和会</w:t>
      </w:r>
    </w:p>
    <w:p>
      <w:pPr>
        <w:spacing w:line="290" w:lineRule="auto"/>
        <w:rPr>
          <w:rFonts w:ascii="Arial"/>
          <w:sz w:val="21"/>
        </w:rPr>
      </w:pPr>
      <w:r/>
    </w:p>
    <w:p>
      <w:pPr>
        <w:spacing w:line="291" w:lineRule="auto"/>
        <w:rPr>
          <w:rFonts w:ascii="Arial"/>
          <w:sz w:val="21"/>
        </w:rPr>
      </w:pPr>
      <w:r/>
    </w:p>
    <w:p>
      <w:pPr>
        <w:ind w:firstLine="3056"/>
        <w:spacing w:before="100" w:line="18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浙财会〔2022〕20号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30" w:lineRule="auto"/>
        <w:rPr>
          <w:rFonts w:ascii="Arial"/>
          <w:sz w:val="21"/>
        </w:rPr>
      </w:pPr>
      <w:r/>
    </w:p>
    <w:p>
      <w:pPr>
        <w:ind w:firstLine="57"/>
        <w:spacing w:before="305" w:line="219" w:lineRule="auto"/>
        <w:rPr>
          <w:rFonts w:ascii="SimSun" w:hAnsi="SimSun" w:eastAsia="SimSun" w:cs="SimSun"/>
          <w:sz w:val="94"/>
          <w:szCs w:val="94"/>
        </w:rPr>
      </w:pPr>
      <w:r>
        <w:rPr>
          <w:rFonts w:ascii="SimSun" w:hAnsi="SimSun" w:eastAsia="SimSun" w:cs="SimSun"/>
          <w:sz w:val="94"/>
          <w:szCs w:val="94"/>
          <w:color w:val="FF0010"/>
          <w14:textOutline w14:w="17068" w14:cap="flat" w14:cmpd="sng">
            <w14:solidFill>
              <w14:srgbClr w14:val="FF0010"/>
            </w14:solidFill>
            <w14:prstDash w14:val="solid"/>
            <w14:miter w14:lim="10"/>
          </w14:textOutline>
          <w:spacing w:val="-88"/>
          <w:w w:val="93"/>
        </w:rPr>
        <w:t>文件</w:t>
      </w:r>
    </w:p>
    <w:p>
      <w:pPr>
        <w:sectPr>
          <w:type w:val="continuous"/>
          <w:pgSz w:w="11900" w:h="16820"/>
          <w:pgMar w:top="1429" w:right="1095" w:bottom="1958" w:left="1733" w:header="0" w:footer="1740" w:gutter="0"/>
          <w:cols w:equalWidth="0" w:num="2">
            <w:col w:w="7299" w:space="100"/>
            <w:col w:w="1673" w:space="0"/>
          </w:cols>
        </w:sectPr>
        <w:rPr/>
      </w:pP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6"/>
        <w:spacing w:line="80" w:lineRule="exact"/>
        <w:textAlignment w:val="center"/>
        <w:rPr/>
      </w:pPr>
      <w:r>
        <w:drawing>
          <wp:inline distT="0" distB="0" distL="0" distR="0">
            <wp:extent cx="5435622" cy="50829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435622" cy="50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93" w:lineRule="auto"/>
        <w:rPr>
          <w:rFonts w:ascii="Arial"/>
          <w:sz w:val="21"/>
        </w:rPr>
      </w:pPr>
      <w:r/>
    </w:p>
    <w:p>
      <w:pPr>
        <w:spacing w:line="293" w:lineRule="auto"/>
        <w:rPr>
          <w:rFonts w:ascii="Arial"/>
          <w:sz w:val="21"/>
        </w:rPr>
      </w:pPr>
      <w:r/>
    </w:p>
    <w:p>
      <w:pPr>
        <w:spacing w:line="294" w:lineRule="auto"/>
        <w:rPr>
          <w:rFonts w:ascii="Arial"/>
          <w:sz w:val="21"/>
        </w:rPr>
      </w:pPr>
      <w:r/>
    </w:p>
    <w:p>
      <w:pPr>
        <w:ind w:firstLine="272"/>
        <w:spacing w:before="144" w:line="219" w:lineRule="auto"/>
        <w:rPr>
          <w:rFonts w:ascii="SimSun" w:hAnsi="SimSun" w:eastAsia="SimSun" w:cs="SimSun"/>
          <w:sz w:val="44"/>
          <w:szCs w:val="44"/>
        </w:rPr>
      </w:pPr>
      <w:r>
        <w:rPr>
          <w:rFonts w:ascii="SimSun" w:hAnsi="SimSun" w:eastAsia="SimSun" w:cs="SimSun"/>
          <w:sz w:val="44"/>
          <w:szCs w:val="44"/>
          <w14:textOutline w14:w="7988" w14:cap="flat" w14:cmpd="sng">
            <w14:solidFill>
              <w14:srgbClr w14:val="000000"/>
            </w14:solidFill>
            <w14:prstDash w14:val="solid"/>
            <w14:miter w14:lim="10"/>
          </w14:textOutline>
          <w:spacing w:val="3"/>
        </w:rPr>
        <w:t>浙江省财政厅浙江省人力资源和社会保障厅</w:t>
      </w:r>
    </w:p>
    <w:p>
      <w:pPr>
        <w:ind w:firstLine="922"/>
        <w:spacing w:before="68" w:line="219" w:lineRule="auto"/>
        <w:rPr>
          <w:rFonts w:ascii="SimSun" w:hAnsi="SimSun" w:eastAsia="SimSun" w:cs="SimSun"/>
          <w:sz w:val="44"/>
          <w:szCs w:val="44"/>
        </w:rPr>
      </w:pPr>
      <w:r>
        <w:rPr>
          <w:rFonts w:ascii="SimSun" w:hAnsi="SimSun" w:eastAsia="SimSun" w:cs="SimSun"/>
          <w:sz w:val="44"/>
          <w:szCs w:val="44"/>
          <w14:textOutline w14:w="7988" w14:cap="flat" w14:cmpd="sng">
            <w14:solidFill>
              <w14:srgbClr w14:val="000000"/>
            </w14:solidFill>
            <w14:prstDash w14:val="solid"/>
            <w14:miter w14:lim="10"/>
          </w14:textOutline>
          <w:spacing w:val="4"/>
        </w:rPr>
        <w:t>关于开展2022年度正高级会计师职务</w:t>
      </w:r>
    </w:p>
    <w:p>
      <w:pPr>
        <w:ind w:firstLine="2102"/>
        <w:spacing w:before="81" w:line="219" w:lineRule="auto"/>
        <w:rPr>
          <w:rFonts w:ascii="SimSun" w:hAnsi="SimSun" w:eastAsia="SimSun" w:cs="SimSun"/>
          <w:sz w:val="44"/>
          <w:szCs w:val="44"/>
        </w:rPr>
      </w:pPr>
      <w:r>
        <w:rPr>
          <w:rFonts w:ascii="SimSun" w:hAnsi="SimSun" w:eastAsia="SimSun" w:cs="SimSun"/>
          <w:sz w:val="44"/>
          <w:szCs w:val="44"/>
          <w14:textOutline w14:w="7988" w14:cap="flat" w14:cmpd="sng">
            <w14:solidFill>
              <w14:srgbClr w14:val="000000"/>
            </w14:solidFill>
            <w14:prstDash w14:val="solid"/>
            <w14:miter w14:lim="10"/>
          </w14:textOutline>
          <w:spacing w:val="-9"/>
        </w:rPr>
        <w:t>任职资格申报工作的通知</w:t>
      </w:r>
    </w:p>
    <w:p>
      <w:pPr>
        <w:spacing w:line="334" w:lineRule="auto"/>
        <w:rPr>
          <w:rFonts w:ascii="Arial"/>
          <w:sz w:val="21"/>
        </w:rPr>
      </w:pPr>
      <w:r/>
    </w:p>
    <w:p>
      <w:pPr>
        <w:spacing w:line="334" w:lineRule="auto"/>
        <w:rPr>
          <w:rFonts w:ascii="Arial"/>
          <w:sz w:val="21"/>
        </w:rPr>
      </w:pPr>
      <w:r/>
    </w:p>
    <w:p>
      <w:pPr>
        <w:ind w:firstLine="126"/>
        <w:spacing w:before="10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</w:rPr>
        <w:t>各设区市财政局、人力社保局:</w:t>
      </w:r>
    </w:p>
    <w:p>
      <w:pPr>
        <w:ind w:left="126" w:right="192" w:firstLine="659"/>
        <w:spacing w:before="260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为做好我省2022年度正高级会计师职务任职资格申报工作,</w:t>
      </w:r>
      <w:r>
        <w:rPr>
          <w:rFonts w:ascii="FangSong" w:hAnsi="FangSong" w:eastAsia="FangSong" w:cs="FangSong"/>
          <w:sz w:val="31"/>
          <w:szCs w:val="31"/>
          <w:spacing w:val="19"/>
        </w:rPr>
        <w:t> </w:t>
      </w:r>
      <w:r>
        <w:rPr>
          <w:rFonts w:ascii="FangSong" w:hAnsi="FangSong" w:eastAsia="FangSong" w:cs="FangSong"/>
          <w:sz w:val="31"/>
          <w:szCs w:val="31"/>
          <w:spacing w:val="1"/>
        </w:rPr>
        <w:t>现将有关事项通知如下:</w:t>
      </w:r>
    </w:p>
    <w:p>
      <w:pPr>
        <w:ind w:firstLine="750"/>
        <w:spacing w:line="221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lim="10"/>
          </w14:textOutline>
          <w:spacing w:val="-14"/>
        </w:rPr>
        <w:t>一、评审范围、申报条件与评审条件</w:t>
      </w:r>
    </w:p>
    <w:p>
      <w:pPr>
        <w:ind w:firstLine="746"/>
        <w:spacing w:before="242" w:line="617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"/>
          <w:position w:val="22"/>
        </w:rPr>
        <w:t>正高级会计师职务任职资格评审范围、申报条件与评审条件，</w:t>
      </w:r>
    </w:p>
    <w:p>
      <w:pPr>
        <w:ind w:firstLine="126"/>
        <w:spacing w:before="2" w:line="18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按照《浙江省财政厅浙江省人力资源和社会保障厅关于印发浙江</w:t>
      </w:r>
    </w:p>
    <w:p>
      <w:pPr>
        <w:sectPr>
          <w:type w:val="continuous"/>
          <w:pgSz w:w="11900" w:h="16820"/>
          <w:pgMar w:top="1429" w:right="1095" w:bottom="1958" w:left="1733" w:header="0" w:footer="1740" w:gutter="0"/>
          <w:cols w:equalWidth="0" w:num="1">
            <w:col w:w="9072" w:space="0"/>
          </w:cols>
        </w:sectPr>
        <w:rPr/>
      </w:pPr>
    </w:p>
    <w:p>
      <w:pPr>
        <w:spacing w:line="351" w:lineRule="auto"/>
        <w:rPr>
          <w:rFonts w:ascii="Arial"/>
          <w:sz w:val="21"/>
        </w:rPr>
      </w:pPr>
      <w:r/>
    </w:p>
    <w:p>
      <w:pPr>
        <w:spacing w:line="351" w:lineRule="auto"/>
        <w:rPr>
          <w:rFonts w:ascii="Arial"/>
          <w:sz w:val="21"/>
        </w:rPr>
      </w:pPr>
      <w:r/>
    </w:p>
    <w:p>
      <w:pPr>
        <w:ind w:firstLine="185"/>
        <w:spacing w:before="104" w:line="627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  <w:position w:val="22"/>
        </w:rPr>
        <w:t>省高级会计师职务任职资格评价条件和浙江省正高级会计师职务</w:t>
      </w:r>
    </w:p>
    <w:p>
      <w:pPr>
        <w:ind w:firstLine="185"/>
        <w:spacing w:before="1"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3"/>
        </w:rPr>
        <w:t>任职资格评价条件的通知》(浙财会〔2019〕36号)的规定执行。</w:t>
      </w:r>
    </w:p>
    <w:p>
      <w:pPr>
        <w:ind w:firstLine="815"/>
        <w:spacing w:before="185" w:line="610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2"/>
          <w:position w:val="21"/>
        </w:rPr>
        <w:t>正高级会计师职务任职资格评价,实行材料评审与面试答辩</w:t>
      </w:r>
    </w:p>
    <w:p>
      <w:pPr>
        <w:ind w:firstLine="185"/>
        <w:spacing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"/>
        </w:rPr>
        <w:t>相结合的形式。其中:</w:t>
      </w:r>
      <w:r>
        <w:rPr>
          <w:rFonts w:ascii="FangSong" w:hAnsi="FangSong" w:eastAsia="FangSong" w:cs="FangSong"/>
          <w:sz w:val="32"/>
          <w:szCs w:val="32"/>
          <w:spacing w:val="150"/>
        </w:rPr>
        <w:t> </w:t>
      </w:r>
      <w:r>
        <w:rPr>
          <w:rFonts w:ascii="FangSong" w:hAnsi="FangSong" w:eastAsia="FangSong" w:cs="FangSong"/>
          <w:sz w:val="32"/>
          <w:szCs w:val="32"/>
          <w:spacing w:val="1"/>
        </w:rPr>
        <w:t>材料评审占比75%面试答辩占比25%。</w:t>
      </w:r>
    </w:p>
    <w:p>
      <w:pPr>
        <w:ind w:firstLine="819"/>
        <w:spacing w:before="197" w:line="220" w:lineRule="auto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-9"/>
        </w:rPr>
        <w:t>二、资历、申报材料认定截止时间</w:t>
      </w:r>
    </w:p>
    <w:p>
      <w:pPr>
        <w:ind w:left="185" w:right="22" w:firstLine="629"/>
        <w:spacing w:before="211" w:line="33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1"/>
        </w:rPr>
        <w:t>申报人员资历认定的截止时间为2022年12月31日,工作业</w:t>
      </w:r>
      <w:r>
        <w:rPr>
          <w:rFonts w:ascii="FangSong" w:hAnsi="FangSong" w:eastAsia="FangSong" w:cs="FangSong"/>
          <w:sz w:val="32"/>
          <w:szCs w:val="32"/>
          <w:spacing w:val="21"/>
        </w:rPr>
        <w:t> </w:t>
      </w:r>
      <w:r>
        <w:rPr>
          <w:rFonts w:ascii="FangSong" w:hAnsi="FangSong" w:eastAsia="FangSong" w:cs="FangSong"/>
          <w:sz w:val="32"/>
          <w:szCs w:val="32"/>
          <w:spacing w:val="1"/>
        </w:rPr>
        <w:t>绩与成果、著作论文等申报材料认定的截止时间为2022年4月30</w:t>
      </w:r>
    </w:p>
    <w:p>
      <w:pPr>
        <w:ind w:firstLine="255"/>
        <w:spacing w:before="1" w:line="22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32"/>
          <w:w w:val="99"/>
        </w:rPr>
        <w:t>日。</w:t>
      </w:r>
    </w:p>
    <w:p>
      <w:pPr>
        <w:ind w:firstLine="819"/>
        <w:spacing w:before="252" w:line="221" w:lineRule="auto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-9"/>
        </w:rPr>
        <w:t>三、申报方式及程序</w:t>
      </w:r>
    </w:p>
    <w:p>
      <w:pPr>
        <w:ind w:left="164" w:right="6" w:firstLine="789"/>
        <w:spacing w:before="222" w:line="346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3"/>
        </w:rPr>
        <w:t>(一)个人申报。申报人员登录浙江省专业技术职务任职资</w:t>
      </w:r>
      <w:r>
        <w:rPr>
          <w:rFonts w:ascii="FangSong" w:hAnsi="FangSong" w:eastAsia="FangSong" w:cs="FangSong"/>
          <w:sz w:val="32"/>
          <w:szCs w:val="32"/>
          <w:spacing w:val="15"/>
        </w:rPr>
        <w:t> </w:t>
      </w:r>
      <w:r>
        <w:rPr>
          <w:rFonts w:ascii="FangSong" w:hAnsi="FangSong" w:eastAsia="FangSong" w:cs="FangSong"/>
          <w:sz w:val="32"/>
          <w:szCs w:val="32"/>
          <w:spacing w:val="16"/>
          <w:w w:val="101"/>
        </w:rPr>
        <w:t>格申报与评审管理服务平台(以下简称管理服务平台,网址:</w:t>
      </w:r>
      <w:r>
        <w:rPr>
          <w:rFonts w:ascii="FangSong" w:hAnsi="FangSong" w:eastAsia="FangSong" w:cs="FangSong"/>
          <w:sz w:val="32"/>
          <w:szCs w:val="32"/>
          <w:spacing w:val="13"/>
        </w:rPr>
        <w:t>  </w:t>
      </w:r>
      <w:r>
        <w:rPr>
          <w:rFonts w:ascii="Times New Roman" w:hAnsi="Times New Roman" w:eastAsia="Times New Roman" w:cs="Times New Roman"/>
          <w:sz w:val="32"/>
          <w:szCs w:val="32"/>
          <w:spacing w:val="9"/>
          <w:w w:val="101"/>
        </w:rPr>
        <w:t>https:</w:t>
      </w:r>
      <w:r>
        <w:rPr>
          <w:rFonts w:ascii="Times New Roman" w:hAnsi="Times New Roman" w:eastAsia="Times New Roman" w:cs="Times New Roman"/>
          <w:sz w:val="32"/>
          <w:szCs w:val="32"/>
          <w:spacing w:val="109"/>
          <w:w w:val="101"/>
        </w:rPr>
        <w:t> </w:t>
      </w:r>
      <w:r>
        <w:rPr>
          <w:rFonts w:ascii="FangSong" w:hAnsi="FangSong" w:eastAsia="FangSong" w:cs="FangSong"/>
          <w:sz w:val="32"/>
          <w:szCs w:val="32"/>
          <w:spacing w:val="9"/>
          <w:w w:val="101"/>
        </w:rPr>
        <w:t>//zcps.rlsbt.zj.gov.cn),完善个人业绩档案库,按照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《2022年度正高级会计师职务任职资格网上申报材料要求》详见</w:t>
      </w:r>
      <w:r>
        <w:rPr>
          <w:rFonts w:ascii="FangSong" w:hAnsi="FangSong" w:eastAsia="FangSong" w:cs="FangSong"/>
          <w:sz w:val="32"/>
          <w:szCs w:val="32"/>
          <w:spacing w:val="10"/>
        </w:rPr>
        <w:t> </w:t>
      </w:r>
      <w:r>
        <w:rPr>
          <w:rFonts w:ascii="FangSong" w:hAnsi="FangSong" w:eastAsia="FangSong" w:cs="FangSong"/>
          <w:sz w:val="32"/>
          <w:szCs w:val="32"/>
          <w:spacing w:val="2"/>
        </w:rPr>
        <w:t>附件)上传相关材料,并对填报信息的真实性作出承诺。</w:t>
      </w:r>
    </w:p>
    <w:p>
      <w:pPr>
        <w:ind w:left="185" w:right="206" w:firstLine="629"/>
        <w:spacing w:before="5" w:line="35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5"/>
        </w:rPr>
        <w:t>申报人员在浙江会计之家(宁波地区申报人员为宁波会计之</w:t>
      </w:r>
      <w:r>
        <w:rPr>
          <w:rFonts w:ascii="FangSong" w:hAnsi="FangSong" w:eastAsia="FangSong" w:cs="FangSong"/>
          <w:sz w:val="32"/>
          <w:szCs w:val="32"/>
          <w:spacing w:val="3"/>
        </w:rPr>
        <w:t> </w:t>
      </w:r>
      <w:r>
        <w:rPr>
          <w:rFonts w:ascii="FangSong" w:hAnsi="FangSong" w:eastAsia="FangSong" w:cs="FangSong"/>
          <w:sz w:val="32"/>
          <w:szCs w:val="32"/>
          <w:spacing w:val="6"/>
        </w:rPr>
        <w:t>窗)中登记的单位应为现工作单位,已发生变更的,需在申报前</w:t>
      </w:r>
    </w:p>
    <w:p>
      <w:pPr>
        <w:ind w:firstLine="185"/>
        <w:spacing w:before="1"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4"/>
        </w:rPr>
        <w:t>进行变更后再申报。</w:t>
      </w:r>
    </w:p>
    <w:p>
      <w:pPr>
        <w:ind w:left="185" w:right="205" w:firstLine="629"/>
        <w:spacing w:before="199" w:line="35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5"/>
        </w:rPr>
        <w:t>职称评审原则上按人事隶属关系(社保、人事档案、劳动关</w:t>
      </w:r>
      <w:r>
        <w:rPr>
          <w:rFonts w:ascii="FangSong" w:hAnsi="FangSong" w:eastAsia="FangSong" w:cs="FangSong"/>
          <w:sz w:val="32"/>
          <w:szCs w:val="32"/>
          <w:spacing w:val="4"/>
        </w:rPr>
        <w:t> </w:t>
      </w:r>
      <w:r>
        <w:rPr>
          <w:rFonts w:ascii="FangSong" w:hAnsi="FangSong" w:eastAsia="FangSong" w:cs="FangSong"/>
          <w:sz w:val="32"/>
          <w:szCs w:val="32"/>
        </w:rPr>
        <w:t>系三者一致)进行申报,对于社保、人事档案、劳动关系三者不</w:t>
      </w:r>
      <w:r>
        <w:rPr>
          <w:rFonts w:ascii="FangSong" w:hAnsi="FangSong" w:eastAsia="FangSong" w:cs="FangSong"/>
          <w:sz w:val="32"/>
          <w:szCs w:val="32"/>
          <w:spacing w:val="9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一致的人员,通过社保参保地单位申报。</w:t>
      </w:r>
    </w:p>
    <w:p>
      <w:pPr>
        <w:ind w:firstLine="954"/>
        <w:spacing w:before="2" w:line="222" w:lineRule="auto"/>
        <w:rPr>
          <w:rFonts w:ascii="KaiTi" w:hAnsi="KaiTi" w:eastAsia="KaiTi" w:cs="KaiTi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spacing w:val="-3"/>
        </w:rPr>
        <w:t>(二)单位审核。申报人员所在单位负责对申报人员业绩档</w:t>
      </w:r>
    </w:p>
    <w:p>
      <w:pPr>
        <w:spacing w:line="303" w:lineRule="auto"/>
        <w:rPr>
          <w:rFonts w:ascii="Arial"/>
          <w:sz w:val="21"/>
        </w:rPr>
      </w:pPr>
      <w:r/>
    </w:p>
    <w:p>
      <w:pPr>
        <w:ind w:firstLine="465"/>
        <w:spacing w:before="104" w:line="18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"/>
        </w:rPr>
        <w:t>─2─</w:t>
      </w:r>
    </w:p>
    <w:p>
      <w:pPr>
        <w:sectPr>
          <w:footerReference w:type="default" r:id="rId3"/>
          <w:pgSz w:w="11900" w:h="16820"/>
          <w:pgMar w:top="1429" w:right="1060" w:bottom="400" w:left="1785" w:header="0" w:footer="0" w:gutter="0"/>
        </w:sectPr>
        <w:rPr/>
      </w:pPr>
    </w:p>
    <w:p>
      <w:pPr>
        <w:spacing w:line="278" w:lineRule="auto"/>
        <w:rPr>
          <w:rFonts w:ascii="Arial"/>
          <w:sz w:val="21"/>
        </w:rPr>
      </w:pPr>
      <w:r/>
    </w:p>
    <w:p>
      <w:pPr>
        <w:spacing w:line="278" w:lineRule="auto"/>
        <w:rPr>
          <w:rFonts w:ascii="Arial"/>
          <w:sz w:val="21"/>
        </w:rPr>
      </w:pPr>
      <w:r/>
    </w:p>
    <w:p>
      <w:pPr>
        <w:spacing w:line="279" w:lineRule="auto"/>
        <w:rPr>
          <w:rFonts w:ascii="Arial"/>
          <w:sz w:val="21"/>
        </w:rPr>
      </w:pPr>
      <w:r/>
    </w:p>
    <w:p>
      <w:pPr>
        <w:spacing w:before="97" w:line="37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4"/>
        </w:rPr>
        <w:t>案信息和职称申报信息进行网上审核,并对送审材料的真实性、</w:t>
      </w:r>
      <w:r>
        <w:rPr>
          <w:rFonts w:ascii="FangSong" w:hAnsi="FangSong" w:eastAsia="FangSong" w:cs="FangSong"/>
          <w:sz w:val="30"/>
          <w:szCs w:val="30"/>
          <w:spacing w:val="8"/>
        </w:rPr>
        <w:t> </w:t>
      </w:r>
      <w:r>
        <w:rPr>
          <w:rFonts w:ascii="FangSong" w:hAnsi="FangSong" w:eastAsia="FangSong" w:cs="FangSong"/>
          <w:sz w:val="30"/>
          <w:szCs w:val="30"/>
          <w:spacing w:val="9"/>
        </w:rPr>
        <w:t>准确性、完整性负责。各单位须将申报人员基本情况、会计专业</w:t>
      </w:r>
      <w:r>
        <w:rPr>
          <w:rFonts w:ascii="FangSong" w:hAnsi="FangSong" w:eastAsia="FangSong" w:cs="FangSong"/>
          <w:sz w:val="30"/>
          <w:szCs w:val="30"/>
          <w:spacing w:val="17"/>
        </w:rPr>
        <w:t> </w:t>
      </w:r>
      <w:r>
        <w:rPr>
          <w:rFonts w:ascii="FangSong" w:hAnsi="FangSong" w:eastAsia="FangSong" w:cs="FangSong"/>
          <w:sz w:val="30"/>
          <w:szCs w:val="30"/>
          <w:spacing w:val="21"/>
        </w:rPr>
        <w:t>工作总结和业绩材料在本单位内部网站或主要公共场所进行不</w:t>
      </w:r>
      <w:r>
        <w:rPr>
          <w:rFonts w:ascii="FangSong" w:hAnsi="FangSong" w:eastAsia="FangSong" w:cs="FangSong"/>
          <w:sz w:val="30"/>
          <w:szCs w:val="30"/>
          <w:spacing w:val="10"/>
        </w:rPr>
        <w:t> </w:t>
      </w:r>
      <w:r>
        <w:rPr>
          <w:rFonts w:ascii="FangSong" w:hAnsi="FangSong" w:eastAsia="FangSong" w:cs="FangSong"/>
          <w:sz w:val="30"/>
          <w:szCs w:val="30"/>
          <w:spacing w:val="12"/>
        </w:rPr>
        <w:t>少于5个工作日的公示,并允许单位其他人员查阅所有申报材料。</w:t>
      </w:r>
      <w:r>
        <w:rPr>
          <w:rFonts w:ascii="FangSong" w:hAnsi="FangSong" w:eastAsia="FangSong" w:cs="FangSong"/>
          <w:sz w:val="30"/>
          <w:szCs w:val="30"/>
          <w:spacing w:val="21"/>
        </w:rPr>
        <w:t> </w:t>
      </w:r>
      <w:r>
        <w:rPr>
          <w:rFonts w:ascii="FangSong" w:hAnsi="FangSong" w:eastAsia="FangSong" w:cs="FangSong"/>
          <w:sz w:val="30"/>
          <w:szCs w:val="30"/>
          <w:spacing w:val="15"/>
          <w:w w:val="102"/>
        </w:rPr>
        <w:t>公示情况(包括公示方式和公示起止日期)在填写审核意见时录</w:t>
      </w:r>
      <w:r>
        <w:rPr>
          <w:rFonts w:ascii="FangSong" w:hAnsi="FangSong" w:eastAsia="FangSong" w:cs="FangSong"/>
          <w:sz w:val="30"/>
          <w:szCs w:val="30"/>
          <w:spacing w:val="7"/>
        </w:rPr>
        <w:t> </w:t>
      </w:r>
      <w:r>
        <w:rPr>
          <w:rFonts w:ascii="FangSong" w:hAnsi="FangSong" w:eastAsia="FangSong" w:cs="FangSong"/>
          <w:sz w:val="30"/>
          <w:szCs w:val="30"/>
          <w:spacing w:val="3"/>
        </w:rPr>
        <w:t>入管理服务平台。</w:t>
      </w:r>
    </w:p>
    <w:p>
      <w:pPr>
        <w:ind w:right="70" w:firstLine="689"/>
        <w:spacing w:before="2" w:line="368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3"/>
        </w:rPr>
        <w:t>申报人员所在工作单位未履行审核职责的,由省人力社保厅</w:t>
      </w:r>
      <w:r>
        <w:rPr>
          <w:rFonts w:ascii="FangSong" w:hAnsi="FangSong" w:eastAsia="FangSong" w:cs="FangSong"/>
          <w:sz w:val="30"/>
          <w:szCs w:val="30"/>
          <w:spacing w:val="21"/>
        </w:rPr>
        <w:t> </w:t>
      </w:r>
      <w:r>
        <w:rPr>
          <w:rFonts w:ascii="FangSong" w:hAnsi="FangSong" w:eastAsia="FangSong" w:cs="FangSong"/>
          <w:sz w:val="30"/>
          <w:szCs w:val="30"/>
          <w:spacing w:val="21"/>
        </w:rPr>
        <w:t>或者省财政厅对直接负责的主管人员和其他责任人员予以批评</w:t>
      </w:r>
      <w:r>
        <w:rPr>
          <w:rFonts w:ascii="FangSong" w:hAnsi="FangSong" w:eastAsia="FangSong" w:cs="FangSong"/>
          <w:sz w:val="30"/>
          <w:szCs w:val="30"/>
          <w:spacing w:val="2"/>
        </w:rPr>
        <w:t> </w:t>
      </w:r>
      <w:r>
        <w:rPr>
          <w:rFonts w:ascii="FangSong" w:hAnsi="FangSong" w:eastAsia="FangSong" w:cs="FangSong"/>
          <w:sz w:val="30"/>
          <w:szCs w:val="30"/>
          <w:spacing w:val="17"/>
          <w:w w:val="103"/>
        </w:rPr>
        <w:t>教育,并责令采取补救措施;情节严重的,依法追究相关人员责</w:t>
      </w:r>
      <w:r>
        <w:rPr>
          <w:rFonts w:ascii="FangSong" w:hAnsi="FangSong" w:eastAsia="FangSong" w:cs="FangSong"/>
          <w:sz w:val="30"/>
          <w:szCs w:val="30"/>
          <w:spacing w:val="12"/>
        </w:rPr>
        <w:t> </w:t>
      </w:r>
      <w:r>
        <w:rPr>
          <w:rFonts w:ascii="FangSong" w:hAnsi="FangSong" w:eastAsia="FangSong" w:cs="FangSong"/>
          <w:sz w:val="30"/>
          <w:szCs w:val="30"/>
          <w:spacing w:val="-15"/>
        </w:rPr>
        <w:t>任。</w:t>
      </w:r>
    </w:p>
    <w:p>
      <w:pPr>
        <w:ind w:right="41" w:firstLine="780"/>
        <w:spacing w:before="24" w:line="373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7"/>
        </w:rPr>
        <w:t>(三)其他事项。申报人员、用人单位账号为浙江政务服务</w:t>
      </w:r>
      <w:r>
        <w:rPr>
          <w:rFonts w:ascii="FangSong" w:hAnsi="FangSong" w:eastAsia="FangSong" w:cs="FangSong"/>
          <w:sz w:val="30"/>
          <w:szCs w:val="30"/>
          <w:spacing w:val="6"/>
        </w:rPr>
        <w:t> </w:t>
      </w:r>
      <w:r>
        <w:rPr>
          <w:rFonts w:ascii="FangSong" w:hAnsi="FangSong" w:eastAsia="FangSong" w:cs="FangSong"/>
          <w:sz w:val="30"/>
          <w:szCs w:val="30"/>
          <w:spacing w:val="15"/>
        </w:rPr>
        <w:t>网个人、法人登录账号,由申报人员和用人单位自行注册。财政</w:t>
      </w:r>
      <w:r>
        <w:rPr>
          <w:rFonts w:ascii="FangSong" w:hAnsi="FangSong" w:eastAsia="FangSong" w:cs="FangSong"/>
          <w:sz w:val="30"/>
          <w:szCs w:val="30"/>
          <w:spacing w:val="2"/>
        </w:rPr>
        <w:t> </w:t>
      </w:r>
      <w:r>
        <w:rPr>
          <w:rFonts w:ascii="FangSong" w:hAnsi="FangSong" w:eastAsia="FangSong" w:cs="FangSong"/>
          <w:sz w:val="30"/>
          <w:szCs w:val="30"/>
          <w:spacing w:val="21"/>
        </w:rPr>
        <w:t>部门账号由省人力社保厅统一分配。申报人员个人用户操作手</w:t>
      </w:r>
      <w:r>
        <w:rPr>
          <w:rFonts w:ascii="FangSong" w:hAnsi="FangSong" w:eastAsia="FangSong" w:cs="FangSong"/>
          <w:sz w:val="30"/>
          <w:szCs w:val="30"/>
          <w:spacing w:val="22"/>
        </w:rPr>
        <w:t> </w:t>
      </w:r>
      <w:r>
        <w:rPr>
          <w:rFonts w:ascii="FangSong" w:hAnsi="FangSong" w:eastAsia="FangSong" w:cs="FangSong"/>
          <w:sz w:val="30"/>
          <w:szCs w:val="30"/>
          <w:spacing w:val="9"/>
        </w:rPr>
        <w:t>册、用人单位及财政部门网上审核操作手册可在管理服务平台下</w:t>
      </w:r>
      <w:r>
        <w:rPr>
          <w:rFonts w:ascii="FangSong" w:hAnsi="FangSong" w:eastAsia="FangSong" w:cs="FangSong"/>
          <w:sz w:val="30"/>
          <w:szCs w:val="30"/>
          <w:spacing w:val="21"/>
        </w:rPr>
        <w:t> </w:t>
      </w:r>
      <w:r>
        <w:rPr>
          <w:rFonts w:ascii="FangSong" w:hAnsi="FangSong" w:eastAsia="FangSong" w:cs="FangSong"/>
          <w:sz w:val="30"/>
          <w:szCs w:val="30"/>
          <w:spacing w:val="-15"/>
        </w:rPr>
        <w:t>载。</w:t>
      </w:r>
    </w:p>
    <w:p>
      <w:pPr>
        <w:ind w:right="77" w:firstLine="629"/>
        <w:spacing w:before="1" w:line="37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5"/>
          <w:w w:val="102"/>
        </w:rPr>
        <w:t>党政机关和参公事业单位的事业(或企业)编制人员还需提</w:t>
      </w:r>
      <w:r>
        <w:rPr>
          <w:rFonts w:ascii="FangSong" w:hAnsi="FangSong" w:eastAsia="FangSong" w:cs="FangSong"/>
          <w:sz w:val="30"/>
          <w:szCs w:val="30"/>
          <w:spacing w:val="22"/>
        </w:rPr>
        <w:t> </w:t>
      </w:r>
      <w:r>
        <w:rPr>
          <w:rFonts w:ascii="FangSong" w:hAnsi="FangSong" w:eastAsia="FangSong" w:cs="FangSong"/>
          <w:sz w:val="30"/>
          <w:szCs w:val="30"/>
          <w:spacing w:val="16"/>
          <w:w w:val="105"/>
        </w:rPr>
        <w:t>供事业单位聘用合同书(或劳动合同书).</w:t>
      </w:r>
    </w:p>
    <w:p>
      <w:pPr>
        <w:ind w:right="97" w:firstLine="619"/>
        <w:spacing w:before="3" w:line="375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5"/>
        </w:rPr>
        <w:t>部属单位或央企人员需在我省进行职称评审的,需提供中央</w:t>
      </w:r>
      <w:r>
        <w:rPr>
          <w:rFonts w:ascii="FangSong" w:hAnsi="FangSong" w:eastAsia="FangSong" w:cs="FangSong"/>
          <w:sz w:val="30"/>
          <w:szCs w:val="30"/>
          <w:spacing w:val="8"/>
        </w:rPr>
        <w:t> </w:t>
      </w:r>
      <w:r>
        <w:rPr>
          <w:rFonts w:ascii="FangSong" w:hAnsi="FangSong" w:eastAsia="FangSong" w:cs="FangSong"/>
          <w:sz w:val="30"/>
          <w:szCs w:val="30"/>
          <w:spacing w:val="15"/>
        </w:rPr>
        <w:t>部委或央企总部出具的委托评审函。以分公司名义申报的,需提</w:t>
      </w:r>
      <w:r>
        <w:rPr>
          <w:rFonts w:ascii="FangSong" w:hAnsi="FangSong" w:eastAsia="FangSong" w:cs="FangSong"/>
          <w:sz w:val="30"/>
          <w:szCs w:val="30"/>
          <w:spacing w:val="2"/>
        </w:rPr>
        <w:t> </w:t>
      </w:r>
      <w:r>
        <w:rPr>
          <w:rFonts w:ascii="FangSong" w:hAnsi="FangSong" w:eastAsia="FangSong" w:cs="FangSong"/>
          <w:sz w:val="30"/>
          <w:szCs w:val="30"/>
          <w:spacing w:val="6"/>
        </w:rPr>
        <w:t>供总公司出具的委托评审函。</w:t>
      </w:r>
    </w:p>
    <w:p>
      <w:pPr>
        <w:sectPr>
          <w:footerReference w:type="default" r:id="rId4"/>
          <w:pgSz w:w="11900" w:h="16820"/>
          <w:pgMar w:top="1429" w:right="1360" w:bottom="1510" w:left="1770" w:header="0" w:footer="1369" w:gutter="0"/>
        </w:sectPr>
        <w:rPr/>
      </w:pPr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ind w:firstLine="614"/>
        <w:spacing w:before="107" w:line="635" w:lineRule="exact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14"/>
          <w:position w:val="22"/>
        </w:rPr>
        <w:t>在浙就业的港澳台以及外籍人员,还需提供港澳台居民居住</w:t>
      </w:r>
    </w:p>
    <w:p>
      <w:pPr>
        <w:ind w:firstLine="14"/>
        <w:spacing w:line="222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21"/>
        </w:rPr>
        <w:t>证和外国人就业证、居留证等。</w:t>
      </w:r>
    </w:p>
    <w:p>
      <w:pPr>
        <w:ind w:firstLine="619"/>
        <w:spacing w:before="190" w:line="222" w:lineRule="auto"/>
        <w:outlineLvl w:val="0"/>
        <w:rPr>
          <w:rFonts w:ascii="SimHei" w:hAnsi="SimHei" w:eastAsia="SimHei" w:cs="SimHei"/>
          <w:sz w:val="33"/>
          <w:szCs w:val="33"/>
        </w:rPr>
      </w:pPr>
      <w:r>
        <w:rPr>
          <w:rFonts w:ascii="SimHei" w:hAnsi="SimHei" w:eastAsia="SimHei" w:cs="SimHei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lim="10"/>
          </w14:textOutline>
          <w:spacing w:val="-18"/>
        </w:rPr>
        <w:t>四、申报与报送时间</w:t>
      </w:r>
    </w:p>
    <w:p>
      <w:pPr>
        <w:ind w:left="14" w:right="30" w:firstLine="750"/>
        <w:spacing w:before="198" w:line="334" w:lineRule="auto"/>
        <w:rPr>
          <w:rFonts w:ascii="SimSun" w:hAnsi="SimSun" w:eastAsia="SimSun" w:cs="SimSun"/>
          <w:sz w:val="33"/>
          <w:szCs w:val="33"/>
        </w:rPr>
      </w:pPr>
      <w:r>
        <w:rPr>
          <w:rFonts w:ascii="SimSun" w:hAnsi="SimSun" w:eastAsia="SimSun" w:cs="SimSun"/>
          <w:sz w:val="33"/>
          <w:szCs w:val="33"/>
          <w:spacing w:val="16"/>
          <w:w w:val="102"/>
        </w:rPr>
        <w:t>(一)个人网上申报时间为2022年5月9日10:</w:t>
      </w:r>
      <w:r>
        <w:rPr>
          <w:rFonts w:ascii="SimSun" w:hAnsi="SimSun" w:eastAsia="SimSun" w:cs="SimSun"/>
          <w:sz w:val="33"/>
          <w:szCs w:val="33"/>
          <w:spacing w:val="42"/>
        </w:rPr>
        <w:t> </w:t>
      </w:r>
      <w:r>
        <w:rPr>
          <w:rFonts w:ascii="SimSun" w:hAnsi="SimSun" w:eastAsia="SimSun" w:cs="SimSun"/>
          <w:sz w:val="33"/>
          <w:szCs w:val="33"/>
          <w:spacing w:val="16"/>
          <w:w w:val="102"/>
        </w:rPr>
        <w:t>00至5月</w:t>
      </w:r>
      <w:r>
        <w:rPr>
          <w:rFonts w:ascii="SimSun" w:hAnsi="SimSun" w:eastAsia="SimSun" w:cs="SimSun"/>
          <w:sz w:val="33"/>
          <w:szCs w:val="33"/>
        </w:rPr>
        <w:t> </w:t>
      </w:r>
      <w:r>
        <w:rPr>
          <w:rFonts w:ascii="SimSun" w:hAnsi="SimSun" w:eastAsia="SimSun" w:cs="SimSun"/>
          <w:sz w:val="33"/>
          <w:szCs w:val="33"/>
          <w:spacing w:val="-4"/>
        </w:rPr>
        <w:t>23日16:</w:t>
      </w:r>
      <w:r>
        <w:rPr>
          <w:rFonts w:ascii="SimSun" w:hAnsi="SimSun" w:eastAsia="SimSun" w:cs="SimSun"/>
          <w:sz w:val="33"/>
          <w:szCs w:val="33"/>
          <w:spacing w:val="83"/>
        </w:rPr>
        <w:t> </w:t>
      </w:r>
      <w:r>
        <w:rPr>
          <w:rFonts w:ascii="SimSun" w:hAnsi="SimSun" w:eastAsia="SimSun" w:cs="SimSun"/>
          <w:sz w:val="33"/>
          <w:szCs w:val="33"/>
          <w:spacing w:val="-4"/>
        </w:rPr>
        <w:t>30.</w:t>
      </w:r>
    </w:p>
    <w:p>
      <w:pPr>
        <w:ind w:firstLine="765"/>
        <w:spacing w:before="1" w:line="220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12"/>
        </w:rPr>
        <w:t>(二)单位审核截止时间以管理服务平台提示为准。</w:t>
      </w:r>
    </w:p>
    <w:p>
      <w:pPr>
        <w:ind w:left="14" w:right="33" w:firstLine="750"/>
        <w:spacing w:before="204" w:line="340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11"/>
        </w:rPr>
        <w:t>(三)各设区市财政、人力社保部门应于2022年6月10日</w:t>
      </w:r>
      <w:r>
        <w:rPr>
          <w:rFonts w:ascii="FangSong" w:hAnsi="FangSong" w:eastAsia="FangSong" w:cs="FangSong"/>
          <w:sz w:val="33"/>
          <w:szCs w:val="33"/>
          <w:spacing w:val="11"/>
        </w:rPr>
        <w:t> </w:t>
      </w:r>
      <w:r>
        <w:rPr>
          <w:rFonts w:ascii="FangSong" w:hAnsi="FangSong" w:eastAsia="FangSong" w:cs="FangSong"/>
          <w:sz w:val="33"/>
          <w:szCs w:val="33"/>
          <w:spacing w:val="-23"/>
        </w:rPr>
        <w:t>前完成网上审核工作。</w:t>
      </w:r>
    </w:p>
    <w:p>
      <w:pPr>
        <w:ind w:firstLine="614"/>
        <w:spacing w:before="1" w:line="221" w:lineRule="auto"/>
        <w:rPr>
          <w:rFonts w:ascii="SimHei" w:hAnsi="SimHei" w:eastAsia="SimHei" w:cs="SimHei"/>
          <w:sz w:val="33"/>
          <w:szCs w:val="33"/>
        </w:rPr>
      </w:pPr>
      <w:r>
        <w:rPr>
          <w:rFonts w:ascii="SimHei" w:hAnsi="SimHei" w:eastAsia="SimHei" w:cs="SimHei"/>
          <w:sz w:val="33"/>
          <w:szCs w:val="33"/>
          <w:spacing w:val="-13"/>
        </w:rPr>
        <w:t>五、评前公示</w:t>
      </w:r>
    </w:p>
    <w:p>
      <w:pPr>
        <w:ind w:left="14" w:right="19" w:firstLine="599"/>
        <w:spacing w:before="189" w:line="336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14"/>
        </w:rPr>
        <w:t>省财政厅会同省人力社保厅按规定对申报人员的申报条件进</w:t>
      </w:r>
      <w:r>
        <w:rPr>
          <w:rFonts w:ascii="FangSong" w:hAnsi="FangSong" w:eastAsia="FangSong" w:cs="FangSong"/>
          <w:sz w:val="33"/>
          <w:szCs w:val="33"/>
          <w:spacing w:val="16"/>
        </w:rPr>
        <w:t> </w:t>
      </w:r>
      <w:r>
        <w:rPr>
          <w:rFonts w:ascii="FangSong" w:hAnsi="FangSong" w:eastAsia="FangSong" w:cs="FangSong"/>
          <w:sz w:val="33"/>
          <w:szCs w:val="33"/>
          <w:spacing w:val="-3"/>
        </w:rPr>
        <w:t>行审核,符合申报条件的人员在省财政厅门户网站公示5个工作</w:t>
      </w:r>
    </w:p>
    <w:p>
      <w:pPr>
        <w:ind w:left="14" w:firstLine="69"/>
        <w:spacing w:before="3" w:line="343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11"/>
        </w:rPr>
        <w:t>日。对经审核符合申报条件且公示无异议的申报人员,提交评委</w:t>
      </w:r>
      <w:r>
        <w:rPr>
          <w:rFonts w:ascii="FangSong" w:hAnsi="FangSong" w:eastAsia="FangSong" w:cs="FangSong"/>
          <w:sz w:val="33"/>
          <w:szCs w:val="33"/>
          <w:spacing w:val="20"/>
        </w:rPr>
        <w:t> </w:t>
      </w:r>
      <w:r>
        <w:rPr>
          <w:rFonts w:ascii="FangSong" w:hAnsi="FangSong" w:eastAsia="FangSong" w:cs="FangSong"/>
          <w:sz w:val="33"/>
          <w:szCs w:val="33"/>
          <w:spacing w:val="-26"/>
        </w:rPr>
        <w:t>会评审。</w:t>
      </w:r>
    </w:p>
    <w:p>
      <w:pPr>
        <w:ind w:firstLine="619"/>
        <w:spacing w:before="1" w:line="221" w:lineRule="auto"/>
        <w:outlineLvl w:val="0"/>
        <w:rPr>
          <w:rFonts w:ascii="SimHei" w:hAnsi="SimHei" w:eastAsia="SimHei" w:cs="SimHei"/>
          <w:sz w:val="33"/>
          <w:szCs w:val="33"/>
        </w:rPr>
      </w:pPr>
      <w:r>
        <w:rPr>
          <w:rFonts w:ascii="SimHei" w:hAnsi="SimHei" w:eastAsia="SimHei" w:cs="SimHei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lim="10"/>
          </w14:textOutline>
          <w:spacing w:val="-17"/>
        </w:rPr>
        <w:t>六、评审结果公示确认</w:t>
      </w:r>
    </w:p>
    <w:p>
      <w:pPr>
        <w:ind w:left="14" w:right="23" w:firstLine="599"/>
        <w:spacing w:before="200" w:line="338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1"/>
        </w:rPr>
        <w:t>经评委会评审通过的人员,在省财政厅门户网站上公示5个</w:t>
      </w:r>
      <w:r>
        <w:rPr>
          <w:rFonts w:ascii="FangSong" w:hAnsi="FangSong" w:eastAsia="FangSong" w:cs="FangSong"/>
          <w:sz w:val="33"/>
          <w:szCs w:val="33"/>
          <w:spacing w:val="4"/>
        </w:rPr>
        <w:t> </w:t>
      </w:r>
      <w:r>
        <w:rPr>
          <w:rFonts w:ascii="FangSong" w:hAnsi="FangSong" w:eastAsia="FangSong" w:cs="FangSong"/>
          <w:sz w:val="33"/>
          <w:szCs w:val="33"/>
          <w:spacing w:val="-9"/>
        </w:rPr>
        <w:t>工作日。经公示无异议的人员,其中已实行高级职称自主评聘单</w:t>
      </w:r>
      <w:r>
        <w:rPr>
          <w:rFonts w:ascii="FangSong" w:hAnsi="FangSong" w:eastAsia="FangSong" w:cs="FangSong"/>
          <w:sz w:val="33"/>
          <w:szCs w:val="33"/>
          <w:spacing w:val="9"/>
        </w:rPr>
        <w:t> </w:t>
      </w:r>
      <w:r>
        <w:rPr>
          <w:rFonts w:ascii="FangSong" w:hAnsi="FangSong" w:eastAsia="FangSong" w:cs="FangSong"/>
          <w:sz w:val="33"/>
          <w:szCs w:val="33"/>
          <w:spacing w:val="-8"/>
        </w:rPr>
        <w:t>位的人员,由评委会出具《评审结果通知书》给单位人事部门,</w:t>
      </w:r>
      <w:r>
        <w:rPr>
          <w:rFonts w:ascii="FangSong" w:hAnsi="FangSong" w:eastAsia="FangSong" w:cs="FangSong"/>
          <w:sz w:val="33"/>
          <w:szCs w:val="33"/>
          <w:spacing w:val="19"/>
        </w:rPr>
        <w:t> </w:t>
      </w:r>
      <w:r>
        <w:rPr>
          <w:rFonts w:ascii="FangSong" w:hAnsi="FangSong" w:eastAsia="FangSong" w:cs="FangSong"/>
          <w:sz w:val="33"/>
          <w:szCs w:val="33"/>
          <w:spacing w:val="-9"/>
        </w:rPr>
        <w:t>单位按相关规定做好聘任工作;其他人员由省财政厅、省人力社</w:t>
      </w:r>
      <w:r>
        <w:rPr>
          <w:rFonts w:ascii="FangSong" w:hAnsi="FangSong" w:eastAsia="FangSong" w:cs="FangSong"/>
          <w:sz w:val="33"/>
          <w:szCs w:val="33"/>
          <w:spacing w:val="10"/>
        </w:rPr>
        <w:t> </w:t>
      </w:r>
      <w:r>
        <w:rPr>
          <w:rFonts w:ascii="FangSong" w:hAnsi="FangSong" w:eastAsia="FangSong" w:cs="FangSong"/>
          <w:sz w:val="33"/>
          <w:szCs w:val="33"/>
          <w:spacing w:val="-20"/>
        </w:rPr>
        <w:t>保厅发文确认正高级会计师职务任职资格。</w:t>
      </w:r>
    </w:p>
    <w:p>
      <w:pPr>
        <w:ind w:firstLine="614"/>
        <w:spacing w:line="223" w:lineRule="auto"/>
        <w:rPr>
          <w:rFonts w:ascii="SimHei" w:hAnsi="SimHei" w:eastAsia="SimHei" w:cs="SimHei"/>
          <w:sz w:val="33"/>
          <w:szCs w:val="33"/>
        </w:rPr>
      </w:pPr>
      <w:r>
        <w:rPr>
          <w:rFonts w:ascii="SimHei" w:hAnsi="SimHei" w:eastAsia="SimHei" w:cs="SimHei"/>
          <w:sz w:val="33"/>
          <w:szCs w:val="33"/>
          <w:spacing w:val="-15"/>
        </w:rPr>
        <w:t>七、证书打印</w:t>
      </w:r>
    </w:p>
    <w:p>
      <w:pPr>
        <w:ind w:firstLine="614"/>
        <w:spacing w:before="215" w:line="221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15"/>
        </w:rPr>
        <w:t>除已实行高级职称自主评聘单位的人员外,其他评审通过人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314"/>
        <w:spacing w:before="108" w:line="180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</w:rPr>
        <w:t>─4─</w:t>
      </w:r>
    </w:p>
    <w:p>
      <w:pPr>
        <w:sectPr>
          <w:footerReference w:type="default" r:id="rId3"/>
          <w:pgSz w:w="11900" w:h="16820"/>
          <w:pgMar w:top="1429" w:right="1242" w:bottom="400" w:left="1785" w:header="0" w:footer="0" w:gutter="0"/>
        </w:sectPr>
        <w:rPr/>
      </w:pP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2" w:lineRule="auto"/>
        <w:rPr>
          <w:rFonts w:ascii="Arial"/>
          <w:sz w:val="21"/>
        </w:rPr>
      </w:pPr>
      <w:r/>
    </w:p>
    <w:p>
      <w:pPr>
        <w:spacing w:before="107" w:line="347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16"/>
          <w:w w:val="99"/>
        </w:rPr>
        <w:t>员可登录浙江政务服务网(网址:</w:t>
      </w:r>
      <w:r>
        <w:rPr>
          <w:rFonts w:ascii="FangSong" w:hAnsi="FangSong" w:eastAsia="FangSong" w:cs="FangSong"/>
          <w:sz w:val="33"/>
          <w:szCs w:val="33"/>
          <w:spacing w:val="17"/>
        </w:rPr>
        <w:t>  </w:t>
      </w:r>
      <w:r>
        <w:rPr>
          <w:rFonts w:ascii="Times New Roman" w:hAnsi="Times New Roman" w:eastAsia="Times New Roman" w:cs="Times New Roman"/>
          <w:sz w:val="33"/>
          <w:szCs w:val="33"/>
          <w:spacing w:val="-16"/>
          <w:w w:val="99"/>
        </w:rPr>
        <w:t>http:</w:t>
      </w:r>
      <w:r>
        <w:rPr>
          <w:rFonts w:ascii="Times New Roman" w:hAnsi="Times New Roman" w:eastAsia="Times New Roman" w:cs="Times New Roman"/>
          <w:sz w:val="33"/>
          <w:szCs w:val="33"/>
          <w:spacing w:val="16"/>
        </w:rPr>
        <w:t> </w:t>
      </w:r>
      <w:r>
        <w:rPr>
          <w:rFonts w:ascii="Times New Roman" w:hAnsi="Times New Roman" w:eastAsia="Times New Roman" w:cs="Times New Roman"/>
          <w:sz w:val="33"/>
          <w:szCs w:val="33"/>
          <w:spacing w:val="8"/>
          <w:w w:val="112"/>
        </w:rPr>
        <w:t>//zjzwfw.gov.cn),</w:t>
      </w:r>
      <w:r>
        <w:rPr>
          <w:rFonts w:ascii="SimSun" w:hAnsi="SimSun" w:eastAsia="SimSun" w:cs="SimSun"/>
          <w:sz w:val="33"/>
          <w:szCs w:val="33"/>
          <w:spacing w:val="8"/>
          <w:w w:val="112"/>
        </w:rPr>
        <w:t>依次</w:t>
      </w:r>
      <w:r>
        <w:rPr>
          <w:rFonts w:ascii="SimSun" w:hAnsi="SimSun" w:eastAsia="SimSun" w:cs="SimSun"/>
          <w:sz w:val="33"/>
          <w:szCs w:val="33"/>
        </w:rPr>
        <w:t> </w:t>
      </w:r>
      <w:r>
        <w:rPr>
          <w:rFonts w:ascii="FangSong" w:hAnsi="FangSong" w:eastAsia="FangSong" w:cs="FangSong"/>
          <w:sz w:val="33"/>
          <w:szCs w:val="33"/>
          <w:spacing w:val="-11"/>
        </w:rPr>
        <w:t>点击"部门服务一省人力社保厅一高级职称评审与专技考试",也</w:t>
      </w:r>
      <w:r>
        <w:rPr>
          <w:rFonts w:ascii="FangSong" w:hAnsi="FangSong" w:eastAsia="FangSong" w:cs="FangSong"/>
          <w:sz w:val="33"/>
          <w:szCs w:val="33"/>
          <w:spacing w:val="7"/>
        </w:rPr>
        <w:t> </w:t>
      </w:r>
      <w:r>
        <w:rPr>
          <w:rFonts w:ascii="FangSong" w:hAnsi="FangSong" w:eastAsia="FangSong" w:cs="FangSong"/>
          <w:sz w:val="33"/>
          <w:szCs w:val="33"/>
          <w:spacing w:val="-10"/>
        </w:rPr>
        <w:t>可直接搜索"高级职称评审与专技考试",自行下载、打印电子证</w:t>
      </w:r>
      <w:r>
        <w:rPr>
          <w:rFonts w:ascii="FangSong" w:hAnsi="FangSong" w:eastAsia="FangSong" w:cs="FangSong"/>
          <w:sz w:val="33"/>
          <w:szCs w:val="33"/>
          <w:spacing w:val="16"/>
        </w:rPr>
        <w:t> </w:t>
      </w:r>
      <w:r>
        <w:rPr>
          <w:rFonts w:ascii="FangSong" w:hAnsi="FangSong" w:eastAsia="FangSong" w:cs="FangSong"/>
          <w:sz w:val="33"/>
          <w:szCs w:val="33"/>
          <w:spacing w:val="-13"/>
        </w:rPr>
        <w:t>书,不再发放纸质证书。</w:t>
      </w:r>
    </w:p>
    <w:p>
      <w:pPr>
        <w:ind w:firstLine="624"/>
        <w:spacing w:before="1" w:line="220" w:lineRule="auto"/>
        <w:outlineLvl w:val="0"/>
        <w:rPr>
          <w:rFonts w:ascii="SimHei" w:hAnsi="SimHei" w:eastAsia="SimHei" w:cs="SimHei"/>
          <w:sz w:val="33"/>
          <w:szCs w:val="33"/>
        </w:rPr>
      </w:pPr>
      <w:r>
        <w:rPr>
          <w:rFonts w:ascii="SimHei" w:hAnsi="SimHei" w:eastAsia="SimHei" w:cs="SimHei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lim="10"/>
          </w14:textOutline>
          <w:spacing w:val="-18"/>
        </w:rPr>
        <w:t>八、发票打印</w:t>
      </w:r>
    </w:p>
    <w:p>
      <w:pPr>
        <w:ind w:right="1" w:firstLine="619"/>
        <w:spacing w:before="216" w:line="336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3"/>
        </w:rPr>
        <w:t>申报人员缴费成功后,可通过以下3种方式中的任意一种选</w:t>
      </w:r>
      <w:r>
        <w:rPr>
          <w:rFonts w:ascii="FangSong" w:hAnsi="FangSong" w:eastAsia="FangSong" w:cs="FangSong"/>
          <w:sz w:val="33"/>
          <w:szCs w:val="33"/>
          <w:spacing w:val="9"/>
        </w:rPr>
        <w:t> </w:t>
      </w:r>
      <w:r>
        <w:rPr>
          <w:rFonts w:ascii="FangSong" w:hAnsi="FangSong" w:eastAsia="FangSong" w:cs="FangSong"/>
          <w:sz w:val="33"/>
          <w:szCs w:val="33"/>
          <w:spacing w:val="-16"/>
          <w:w w:val="98"/>
        </w:rPr>
        <w:t>择打印发票:</w:t>
      </w:r>
    </w:p>
    <w:p>
      <w:pPr>
        <w:ind w:firstLine="759"/>
        <w:spacing w:before="1" w:line="220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3"/>
        </w:rPr>
        <w:t>(一)通过票据查验平台(网址:</w:t>
      </w:r>
    </w:p>
    <w:p>
      <w:pPr>
        <w:spacing w:before="133" w:line="444" w:lineRule="exact"/>
        <w:rPr>
          <w:rFonts w:ascii="SimSun" w:hAnsi="SimSun" w:eastAsia="SimSun" w:cs="SimSun"/>
          <w:sz w:val="33"/>
          <w:szCs w:val="33"/>
        </w:rPr>
      </w:pPr>
      <w:r>
        <w:rPr>
          <w:rFonts w:ascii="Times New Roman" w:hAnsi="Times New Roman" w:eastAsia="Times New Roman" w:cs="Times New Roman"/>
          <w:sz w:val="33"/>
          <w:szCs w:val="33"/>
          <w:spacing w:val="-6"/>
          <w:position w:val="3"/>
        </w:rPr>
        <w:t>https:</w:t>
      </w:r>
      <w:r>
        <w:rPr>
          <w:rFonts w:ascii="Times New Roman" w:hAnsi="Times New Roman" w:eastAsia="Times New Roman" w:cs="Times New Roman"/>
          <w:sz w:val="33"/>
          <w:szCs w:val="33"/>
          <w:spacing w:val="33"/>
          <w:position w:val="3"/>
        </w:rPr>
        <w:t>  </w:t>
      </w:r>
      <w:r>
        <w:rPr>
          <w:rFonts w:ascii="SimSun" w:hAnsi="SimSun" w:eastAsia="SimSun" w:cs="SimSun"/>
          <w:sz w:val="33"/>
          <w:szCs w:val="33"/>
          <w:spacing w:val="-6"/>
          <w:position w:val="3"/>
        </w:rPr>
        <w:t>//dzpj.zjzwfw.gov.cn/),查验下载电子票据.</w:t>
      </w:r>
    </w:p>
    <w:p>
      <w:pPr>
        <w:ind w:right="82" w:firstLine="759"/>
        <w:spacing w:before="229" w:line="341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13"/>
        </w:rPr>
        <w:t>(二)登录手机软件"浙里办"APP,通过依次点击"我的"</w:t>
      </w:r>
      <w:r>
        <w:rPr>
          <w:rFonts w:ascii="FangSong" w:hAnsi="FangSong" w:eastAsia="FangSong" w:cs="FangSong"/>
          <w:sz w:val="33"/>
          <w:szCs w:val="33"/>
          <w:spacing w:val="7"/>
        </w:rPr>
        <w:t> </w:t>
      </w:r>
      <w:r>
        <w:rPr>
          <w:rFonts w:ascii="FangSong" w:hAnsi="FangSong" w:eastAsia="FangSong" w:cs="FangSong"/>
          <w:sz w:val="33"/>
          <w:szCs w:val="33"/>
          <w:spacing w:val="14"/>
        </w:rPr>
        <w:t>-"我的票据",或进入"公共支付"后选择“缴款记录查询",</w:t>
      </w:r>
      <w:r>
        <w:rPr>
          <w:rFonts w:ascii="FangSong" w:hAnsi="FangSong" w:eastAsia="FangSong" w:cs="FangSong"/>
          <w:sz w:val="33"/>
          <w:szCs w:val="33"/>
          <w:spacing w:val="11"/>
        </w:rPr>
        <w:t> </w:t>
      </w:r>
      <w:r>
        <w:rPr>
          <w:rFonts w:ascii="FangSong" w:hAnsi="FangSong" w:eastAsia="FangSong" w:cs="FangSong"/>
          <w:sz w:val="33"/>
          <w:szCs w:val="33"/>
          <w:spacing w:val="-25"/>
        </w:rPr>
        <w:t>查验下载电子票据。</w:t>
      </w:r>
    </w:p>
    <w:p>
      <w:pPr>
        <w:ind w:firstLine="759"/>
        <w:spacing w:before="1" w:line="220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3"/>
        </w:rPr>
        <w:t>(三)通过公共支付平台(网址:</w:t>
      </w:r>
    </w:p>
    <w:p>
      <w:pPr>
        <w:ind w:right="2"/>
        <w:spacing w:before="103" w:line="362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Times New Roman" w:hAnsi="Times New Roman" w:eastAsia="Times New Roman" w:cs="Times New Roman"/>
          <w:sz w:val="33"/>
          <w:szCs w:val="33"/>
          <w:spacing w:val="-6"/>
        </w:rPr>
        <w:t>http:</w:t>
      </w:r>
      <w:r>
        <w:rPr>
          <w:rFonts w:ascii="Times New Roman" w:hAnsi="Times New Roman" w:eastAsia="Times New Roman" w:cs="Times New Roman"/>
          <w:sz w:val="33"/>
          <w:szCs w:val="33"/>
          <w:spacing w:val="115"/>
        </w:rPr>
        <w:t> </w:t>
      </w:r>
      <w:r>
        <w:rPr>
          <w:rFonts w:ascii="FangSong" w:hAnsi="FangSong" w:eastAsia="FangSong" w:cs="FangSong"/>
          <w:sz w:val="33"/>
          <w:szCs w:val="33"/>
          <w:spacing w:val="-6"/>
        </w:rPr>
        <w:t>//pay.zjzwfw.gov.cn/),点击"缴款凭证查询”,输入缴款</w:t>
      </w:r>
      <w:r>
        <w:rPr>
          <w:rFonts w:ascii="FangSong" w:hAnsi="FangSong" w:eastAsia="FangSong" w:cs="FangSong"/>
          <w:sz w:val="33"/>
          <w:szCs w:val="33"/>
        </w:rPr>
        <w:t> </w:t>
      </w:r>
      <w:r>
        <w:rPr>
          <w:rFonts w:ascii="FangSong" w:hAnsi="FangSong" w:eastAsia="FangSong" w:cs="FangSong"/>
          <w:sz w:val="33"/>
          <w:szCs w:val="33"/>
          <w:spacing w:val="-15"/>
        </w:rPr>
        <w:t>凭证号和校验码,查询电子票据信息。</w:t>
      </w:r>
    </w:p>
    <w:p>
      <w:pPr>
        <w:ind w:firstLine="624"/>
        <w:spacing w:line="223" w:lineRule="auto"/>
        <w:outlineLvl w:val="0"/>
        <w:rPr>
          <w:rFonts w:ascii="SimHei" w:hAnsi="SimHei" w:eastAsia="SimHei" w:cs="SimHei"/>
          <w:sz w:val="33"/>
          <w:szCs w:val="33"/>
        </w:rPr>
      </w:pPr>
      <w:r>
        <w:rPr>
          <w:rFonts w:ascii="SimHei" w:hAnsi="SimHei" w:eastAsia="SimHei" w:cs="SimHei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lim="10"/>
          </w14:textOutline>
          <w:spacing w:val="-20"/>
        </w:rPr>
        <w:t>九、收费标准</w:t>
      </w:r>
    </w:p>
    <w:p>
      <w:pPr>
        <w:ind w:right="139" w:firstLine="619"/>
        <w:spacing w:before="214" w:line="338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22"/>
        </w:rPr>
        <w:t>根据省财政厅、原省物价局《关于有关部门部分收费项目和</w:t>
      </w:r>
      <w:r>
        <w:rPr>
          <w:rFonts w:ascii="FangSong" w:hAnsi="FangSong" w:eastAsia="FangSong" w:cs="FangSong"/>
          <w:sz w:val="33"/>
          <w:szCs w:val="33"/>
          <w:spacing w:val="25"/>
        </w:rPr>
        <w:t> </w:t>
      </w:r>
      <w:r>
        <w:rPr>
          <w:rFonts w:ascii="FangSong" w:hAnsi="FangSong" w:eastAsia="FangSong" w:cs="FangSong"/>
          <w:sz w:val="33"/>
          <w:szCs w:val="33"/>
          <w:spacing w:val="-15"/>
        </w:rPr>
        <w:t>收费标准的补充通知》(浙财综字[〔2007〕100号)规定,高级职</w:t>
      </w:r>
      <w:r>
        <w:rPr>
          <w:rFonts w:ascii="FangSong" w:hAnsi="FangSong" w:eastAsia="FangSong" w:cs="FangSong"/>
          <w:sz w:val="33"/>
          <w:szCs w:val="33"/>
          <w:spacing w:val="28"/>
        </w:rPr>
        <w:t> </w:t>
      </w:r>
      <w:r>
        <w:rPr>
          <w:rFonts w:ascii="FangSong" w:hAnsi="FangSong" w:eastAsia="FangSong" w:cs="FangSong"/>
          <w:sz w:val="33"/>
          <w:szCs w:val="33"/>
          <w:spacing w:val="-9"/>
        </w:rPr>
        <w:t>务评审费为280元/人。申报材料经省正高级会计师职务任职资</w:t>
      </w:r>
      <w:r>
        <w:rPr>
          <w:rFonts w:ascii="FangSong" w:hAnsi="FangSong" w:eastAsia="FangSong" w:cs="FangSong"/>
          <w:sz w:val="33"/>
          <w:szCs w:val="33"/>
          <w:spacing w:val="4"/>
        </w:rPr>
        <w:t> </w:t>
      </w:r>
      <w:r>
        <w:rPr>
          <w:rFonts w:ascii="FangSong" w:hAnsi="FangSong" w:eastAsia="FangSong" w:cs="FangSong"/>
          <w:sz w:val="33"/>
          <w:szCs w:val="33"/>
          <w:spacing w:val="-14"/>
        </w:rPr>
        <w:t>格评审委员会办公室审核通过,申报人员收到12333短信提示后,</w:t>
      </w:r>
      <w:r>
        <w:rPr>
          <w:rFonts w:ascii="FangSong" w:hAnsi="FangSong" w:eastAsia="FangSong" w:cs="FangSong"/>
          <w:sz w:val="33"/>
          <w:szCs w:val="33"/>
          <w:spacing w:val="22"/>
        </w:rPr>
        <w:t> </w:t>
      </w:r>
      <w:r>
        <w:rPr>
          <w:rFonts w:ascii="FangSong" w:hAnsi="FangSong" w:eastAsia="FangSong" w:cs="FangSong"/>
          <w:sz w:val="33"/>
          <w:szCs w:val="33"/>
          <w:spacing w:val="-16"/>
        </w:rPr>
        <w:t>在规定时间内登录管理服务平台缴纳高级职称评审费用,未在规</w:t>
      </w:r>
    </w:p>
    <w:p>
      <w:pPr>
        <w:ind w:firstLine="7479"/>
        <w:spacing w:before="180" w:line="179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</w:rPr>
        <w:t>─5─</w:t>
      </w:r>
    </w:p>
    <w:p>
      <w:pPr>
        <w:sectPr>
          <w:pgSz w:w="11900" w:h="16820"/>
          <w:pgMar w:top="1429" w:right="1376" w:bottom="400" w:left="1720" w:header="0" w:footer="0" w:gutter="0"/>
        </w:sectPr>
        <w:rPr/>
      </w:pPr>
    </w:p>
    <w:p>
      <w:pPr>
        <w:spacing w:line="285" w:lineRule="auto"/>
        <w:rPr>
          <w:rFonts w:ascii="Arial"/>
          <w:sz w:val="21"/>
        </w:rPr>
      </w:pPr>
      <w:r>
        <w:pict>
          <v:shape id="_x0000_s1" style="position:absolute;margin-left:136.502pt;margin-top:449.828pt;mso-position-vertical-relative:page;mso-position-horizontal-relative:page;width:116pt;height:20.5pt;z-index:25165824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0"/>
                    <w:spacing w:before="20" w:line="220" w:lineRule="auto"/>
                    <w:rPr>
                      <w:rFonts w:ascii="FangSong" w:hAnsi="FangSong" w:eastAsia="FangSong" w:cs="FangSong"/>
                      <w:sz w:val="31"/>
                      <w:szCs w:val="31"/>
                    </w:rPr>
                  </w:pPr>
                  <w:r>
                    <w:rPr>
                      <w:rFonts w:ascii="FangSong" w:hAnsi="FangSong" w:eastAsia="FangSong" w:cs="FangSong"/>
                      <w:sz w:val="31"/>
                      <w:szCs w:val="31"/>
                      <w:spacing w:val="13"/>
                    </w:rPr>
                    <w:t>(此件公开发布)</w:t>
                  </w:r>
                </w:p>
              </w:txbxContent>
            </v:textbox>
          </v:shape>
        </w:pict>
      </w:r>
      <w:r>
        <w:pict>
          <v:shape id="_x0000_s2" style="position:absolute;margin-left:172.501pt;margin-top:387.144pt;mso-position-vertical-relative:page;mso-position-horizontal-relative:page;width:93.55pt;height:25.5pt;z-index:25165926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firstLine="20"/>
                    <w:spacing w:before="20" w:line="222" w:lineRule="auto"/>
                    <w:rPr>
                      <w:rFonts w:ascii="FangSong" w:hAnsi="FangSong" w:eastAsia="FangSong" w:cs="FangSong"/>
                      <w:sz w:val="39"/>
                      <w:szCs w:val="39"/>
                    </w:rPr>
                  </w:pPr>
                  <w:r>
                    <w:rPr>
                      <w:rFonts w:ascii="FangSong" w:hAnsi="FangSong" w:eastAsia="FangSong" w:cs="FangSong"/>
                      <w:sz w:val="39"/>
                      <w:szCs w:val="39"/>
                      <w:spacing w:val="-34"/>
                      <w:w w:val="86"/>
                    </w:rPr>
                    <w:t>浙江省财政厅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1708142</wp:posOffset>
            </wp:positionH>
            <wp:positionV relativeFrom="page">
              <wp:posOffset>4483140</wp:posOffset>
            </wp:positionV>
            <wp:extent cx="1657352" cy="1650970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57352" cy="1650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spacing w:line="285" w:lineRule="auto"/>
        <w:rPr>
          <w:rFonts w:ascii="Arial"/>
          <w:sz w:val="21"/>
        </w:rPr>
      </w:pPr>
      <w:r/>
    </w:p>
    <w:p>
      <w:pPr>
        <w:spacing w:line="285" w:lineRule="auto"/>
        <w:rPr>
          <w:rFonts w:ascii="Arial"/>
          <w:sz w:val="21"/>
        </w:rPr>
      </w:pPr>
      <w:r/>
    </w:p>
    <w:p>
      <w:pPr>
        <w:ind w:firstLine="135"/>
        <w:spacing w:before="10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5"/>
        </w:rPr>
        <w:t>定时间内缴费的视同放弃申报。</w:t>
      </w:r>
    </w:p>
    <w:p>
      <w:pPr>
        <w:ind w:firstLine="749"/>
        <w:spacing w:before="195" w:line="222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lim="10"/>
          </w14:textOutline>
          <w:spacing w:val="5"/>
        </w:rPr>
        <w:t>十、加强审核</w:t>
      </w:r>
    </w:p>
    <w:p>
      <w:pPr>
        <w:ind w:left="135" w:firstLine="610"/>
        <w:spacing w:before="223" w:line="38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各设区市财政、人力社保部门务必高度重视申报材料审核工</w:t>
      </w:r>
      <w:r>
        <w:rPr>
          <w:rFonts w:ascii="FangSong" w:hAnsi="FangSong" w:eastAsia="FangSong" w:cs="FangSong"/>
          <w:sz w:val="31"/>
          <w:szCs w:val="31"/>
          <w:spacing w:val="24"/>
        </w:rPr>
        <w:t> </w:t>
      </w:r>
      <w:r>
        <w:rPr>
          <w:rFonts w:ascii="FangSong" w:hAnsi="FangSong" w:eastAsia="FangSong" w:cs="FangSong"/>
          <w:sz w:val="31"/>
          <w:szCs w:val="31"/>
          <w:spacing w:val="10"/>
        </w:rPr>
        <w:t>作,增强责任意识,认真做好申报材料等审核把关工作。</w:t>
      </w:r>
    </w:p>
    <w:p>
      <w:pPr>
        <w:spacing w:line="425" w:lineRule="auto"/>
        <w:rPr>
          <w:rFonts w:ascii="Arial"/>
          <w:sz w:val="21"/>
        </w:rPr>
      </w:pPr>
      <w:r/>
    </w:p>
    <w:p>
      <w:pPr>
        <w:ind w:firstLine="745"/>
        <w:spacing w:before="10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5"/>
          <w:w w:val="98"/>
        </w:rPr>
        <w:t>附件:</w:t>
      </w:r>
      <w:r>
        <w:rPr>
          <w:rFonts w:ascii="FangSong" w:hAnsi="FangSong" w:eastAsia="FangSong" w:cs="FangSong"/>
          <w:sz w:val="31"/>
          <w:szCs w:val="31"/>
          <w:spacing w:val="71"/>
        </w:rPr>
        <w:t> </w:t>
      </w:r>
      <w:r>
        <w:rPr>
          <w:rFonts w:ascii="FangSong" w:hAnsi="FangSong" w:eastAsia="FangSong" w:cs="FangSong"/>
          <w:sz w:val="31"/>
          <w:szCs w:val="31"/>
          <w:spacing w:val="-15"/>
          <w:w w:val="98"/>
        </w:rPr>
        <w:t>2022年度正高级会计师职务任职资格网上申报材料要求</w:t>
      </w:r>
    </w:p>
    <w:p>
      <w:pPr>
        <w:spacing w:line="274" w:lineRule="auto"/>
        <w:rPr>
          <w:rFonts w:ascii="Arial"/>
          <w:sz w:val="21"/>
        </w:rPr>
      </w:pPr>
      <w:r/>
    </w:p>
    <w:p>
      <w:pPr>
        <w:spacing w:line="274" w:lineRule="auto"/>
        <w:rPr>
          <w:rFonts w:ascii="Arial"/>
          <w:sz w:val="21"/>
        </w:rPr>
      </w:pPr>
      <w:r/>
    </w:p>
    <w:p>
      <w:pPr>
        <w:spacing w:line="274" w:lineRule="auto"/>
        <w:rPr>
          <w:rFonts w:ascii="Arial"/>
          <w:sz w:val="21"/>
        </w:rPr>
      </w:pPr>
      <w:r/>
    </w:p>
    <w:p>
      <w:pPr>
        <w:spacing w:line="274" w:lineRule="auto"/>
        <w:rPr>
          <w:rFonts w:ascii="Arial"/>
          <w:sz w:val="21"/>
        </w:rPr>
      </w:pPr>
      <w:r/>
    </w:p>
    <w:p>
      <w:pPr>
        <w:spacing w:line="274" w:lineRule="auto"/>
        <w:rPr>
          <w:rFonts w:ascii="Arial"/>
          <w:sz w:val="21"/>
        </w:rPr>
      </w:pPr>
      <w:r/>
    </w:p>
    <w:p>
      <w:pPr>
        <w:spacing w:line="274" w:lineRule="auto"/>
        <w:rPr>
          <w:rFonts w:ascii="Arial"/>
          <w:sz w:val="21"/>
        </w:rPr>
      </w:pPr>
      <w:r/>
    </w:p>
    <w:p>
      <w:pPr>
        <w:spacing w:line="274" w:lineRule="auto"/>
        <w:rPr>
          <w:rFonts w:ascii="Arial"/>
          <w:sz w:val="21"/>
        </w:rPr>
      </w:pPr>
      <w:r/>
    </w:p>
    <w:p>
      <w:pPr>
        <w:ind w:firstLine="4595"/>
        <w:spacing w:before="101" w:line="221" w:lineRule="auto"/>
        <w:rPr>
          <w:rFonts w:ascii="FangSong" w:hAnsi="FangSong" w:eastAsia="FangSong" w:cs="FangSong"/>
          <w:sz w:val="31"/>
          <w:szCs w:val="31"/>
        </w:rPr>
      </w:pPr>
      <w: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2880039</wp:posOffset>
            </wp:positionH>
            <wp:positionV relativeFrom="paragraph">
              <wp:posOffset>-423002</wp:posOffset>
            </wp:positionV>
            <wp:extent cx="1650984" cy="1663746"/>
            <wp:effectExtent l="0" t="0" r="0" b="0"/>
            <wp:wrapNone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50984" cy="1663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angSong" w:hAnsi="FangSong" w:eastAsia="FangSong" w:cs="FangSong"/>
          <w:sz w:val="31"/>
          <w:szCs w:val="31"/>
          <w:spacing w:val="-2"/>
        </w:rPr>
        <w:t>浙江省人力资源和社会保障厅</w:t>
      </w:r>
    </w:p>
    <w:p>
      <w:pPr>
        <w:ind w:firstLine="4795"/>
        <w:spacing w:before="242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5"/>
          <w:w w:val="111"/>
        </w:rPr>
        <w:t>2022年4月14日</w:t>
      </w:r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ind w:firstLine="445"/>
        <w:spacing w:before="100" w:line="18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</w:rPr>
        <w:t>─6─</w:t>
      </w:r>
    </w:p>
    <w:p>
      <w:pPr>
        <w:sectPr>
          <w:pgSz w:w="12230" w:h="17050"/>
          <w:pgMar w:top="1449" w:right="1409" w:bottom="400" w:left="1834" w:header="0" w:footer="0" w:gutter="0"/>
        </w:sectPr>
        <w:rPr/>
      </w:pPr>
    </w:p>
    <w:p>
      <w:pPr>
        <w:spacing w:line="338" w:lineRule="auto"/>
        <w:rPr>
          <w:rFonts w:ascii="Arial"/>
          <w:sz w:val="21"/>
        </w:rPr>
      </w:pPr>
      <w:r/>
    </w:p>
    <w:p>
      <w:pPr>
        <w:spacing w:line="339" w:lineRule="auto"/>
        <w:rPr>
          <w:rFonts w:ascii="Arial"/>
          <w:sz w:val="21"/>
        </w:rPr>
      </w:pPr>
      <w:r/>
    </w:p>
    <w:p>
      <w:pPr>
        <w:spacing w:before="97" w:line="224" w:lineRule="auto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:spacing w:val="-2"/>
        </w:rPr>
        <w:t>附件</w:t>
      </w:r>
    </w:p>
    <w:p>
      <w:pPr>
        <w:ind w:left="2616" w:right="978" w:hanging="1790"/>
        <w:spacing w:before="189" w:line="271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14:textOutline w14:w="7810" w14:cap="flat" w14:cmpd="sng">
            <w14:solidFill>
              <w14:srgbClr w14:val="000000"/>
            </w14:solidFill>
            <w14:prstDash w14:val="solid"/>
            <w14:miter w14:lim="10"/>
          </w14:textOutline>
          <w:spacing w:val="4"/>
        </w:rPr>
        <w:t>2022年度正高级会计师职务任职资格</w:t>
      </w:r>
      <w:r>
        <w:rPr>
          <w:rFonts w:ascii="SimSun" w:hAnsi="SimSun" w:eastAsia="SimSun" w:cs="SimSun"/>
          <w:sz w:val="43"/>
          <w:szCs w:val="43"/>
          <w:spacing w:val="4"/>
        </w:rPr>
        <w:t> </w:t>
      </w:r>
      <w:r>
        <w:rPr>
          <w:rFonts w:ascii="SimSun" w:hAnsi="SimSun" w:eastAsia="SimSun" w:cs="SimSun"/>
          <w:sz w:val="43"/>
          <w:szCs w:val="43"/>
          <w14:textOutline w14:w="7810" w14:cap="flat" w14:cmpd="sng">
            <w14:solidFill>
              <w14:srgbClr w14:val="000000"/>
            </w14:solidFill>
            <w14:prstDash w14:val="solid"/>
            <w14:miter w14:lim="10"/>
          </w14:textOutline>
          <w:spacing w:val="-6"/>
        </w:rPr>
        <w:t>网上申报材料要求</w:t>
      </w:r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ind w:firstLine="609"/>
        <w:spacing w:before="97" w:line="338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1"/>
        </w:rPr>
        <w:t>申报正高级会计师职务任职资格,须由本人提出申请,同时提</w:t>
      </w:r>
      <w:r>
        <w:rPr>
          <w:rFonts w:ascii="FangSong" w:hAnsi="FangSong" w:eastAsia="FangSong" w:cs="FangSong"/>
          <w:sz w:val="30"/>
          <w:szCs w:val="30"/>
          <w:spacing w:val="5"/>
        </w:rPr>
        <w:t> </w:t>
      </w:r>
      <w:r>
        <w:rPr>
          <w:rFonts w:ascii="FangSong" w:hAnsi="FangSong" w:eastAsia="FangSong" w:cs="FangSong"/>
          <w:sz w:val="30"/>
          <w:szCs w:val="30"/>
          <w:spacing w:val="12"/>
        </w:rPr>
        <w:t>交体现本人专业技术理论水平、工作经历与能力、工作业绩与成</w:t>
      </w:r>
      <w:r>
        <w:rPr>
          <w:rFonts w:ascii="FangSong" w:hAnsi="FangSong" w:eastAsia="FangSong" w:cs="FangSong"/>
          <w:sz w:val="30"/>
          <w:szCs w:val="30"/>
          <w:spacing w:val="24"/>
        </w:rPr>
        <w:t> </w:t>
      </w:r>
      <w:r>
        <w:rPr>
          <w:rFonts w:ascii="FangSong" w:hAnsi="FangSong" w:eastAsia="FangSong" w:cs="FangSong"/>
          <w:sz w:val="30"/>
          <w:szCs w:val="30"/>
          <w:spacing w:val="7"/>
        </w:rPr>
        <w:t>果等佐证材料。具体要求如下:</w:t>
      </w:r>
    </w:p>
    <w:p>
      <w:pPr>
        <w:ind w:right="40" w:firstLine="614"/>
        <w:spacing w:before="14" w:line="348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lim="10"/>
          </w14:textOutline>
          <w:spacing w:val="-7"/>
        </w:rPr>
        <w:t>一、个人承诺。</w:t>
      </w:r>
      <w:r>
        <w:rPr>
          <w:rFonts w:ascii="FangSong" w:hAnsi="FangSong" w:eastAsia="FangSong" w:cs="FangSong"/>
          <w:sz w:val="30"/>
          <w:szCs w:val="30"/>
          <w:spacing w:val="44"/>
        </w:rPr>
        <w:t> </w:t>
      </w:r>
      <w:r>
        <w:rPr>
          <w:rFonts w:ascii="FangSong" w:hAnsi="FangSong" w:eastAsia="FangSong" w:cs="FangSong"/>
          <w:sz w:val="30"/>
          <w:szCs w:val="30"/>
          <w:spacing w:val="-7"/>
        </w:rPr>
        <w:t>申报人员对提交的所有材料真实性、完整性、</w:t>
      </w:r>
      <w:r>
        <w:rPr>
          <w:rFonts w:ascii="FangSong" w:hAnsi="FangSong" w:eastAsia="FangSong" w:cs="FangSong"/>
          <w:sz w:val="30"/>
          <w:szCs w:val="30"/>
        </w:rPr>
        <w:t> </w:t>
      </w:r>
      <w:r>
        <w:rPr>
          <w:rFonts w:ascii="FangSong" w:hAnsi="FangSong" w:eastAsia="FangSong" w:cs="FangSong"/>
          <w:sz w:val="30"/>
          <w:szCs w:val="30"/>
          <w:spacing w:val="12"/>
        </w:rPr>
        <w:t>清晰度负责。使用微信或支付宝扫描二维码,在线签署《专业技</w:t>
      </w:r>
      <w:r>
        <w:rPr>
          <w:rFonts w:ascii="FangSong" w:hAnsi="FangSong" w:eastAsia="FangSong" w:cs="FangSong"/>
          <w:sz w:val="30"/>
          <w:szCs w:val="30"/>
          <w:spacing w:val="6"/>
        </w:rPr>
        <w:t> </w:t>
      </w:r>
      <w:r>
        <w:rPr>
          <w:rFonts w:ascii="FangSong" w:hAnsi="FangSong" w:eastAsia="FangSong" w:cs="FangSong"/>
          <w:sz w:val="30"/>
          <w:szCs w:val="30"/>
          <w:spacing w:val="-7"/>
        </w:rPr>
        <w:t>术资格申报材料真实性保证书》。</w:t>
      </w:r>
    </w:p>
    <w:p>
      <w:pPr>
        <w:ind w:firstLine="614"/>
        <w:spacing w:before="1"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二、信息核对。</w:t>
      </w:r>
      <w:r>
        <w:rPr>
          <w:rFonts w:ascii="FangSong" w:hAnsi="FangSong" w:eastAsia="FangSong" w:cs="FangSong"/>
          <w:sz w:val="30"/>
          <w:szCs w:val="30"/>
          <w:spacing w:val="109"/>
        </w:rPr>
        <w:t> </w:t>
      </w:r>
      <w:r>
        <w:rPr>
          <w:rFonts w:ascii="FangSong" w:hAnsi="FangSong" w:eastAsia="FangSong" w:cs="FangSong"/>
          <w:sz w:val="30"/>
          <w:szCs w:val="30"/>
          <w:spacing w:val="9"/>
        </w:rPr>
        <w:t>申报人员应认真核对个人信息,如发现学历</w:t>
      </w:r>
    </w:p>
    <w:p>
      <w:pPr>
        <w:ind w:firstLine="160"/>
        <w:spacing w:before="201" w:line="35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7"/>
        </w:rPr>
        <w:t>(或学位)、会计工作年限等信息不符,应进入浙江会计之家(宁</w:t>
      </w:r>
      <w:r>
        <w:rPr>
          <w:rFonts w:ascii="FangSong" w:hAnsi="FangSong" w:eastAsia="FangSong" w:cs="FangSong"/>
          <w:sz w:val="30"/>
          <w:szCs w:val="30"/>
          <w:spacing w:val="7"/>
        </w:rPr>
        <w:t> </w:t>
      </w:r>
      <w:r>
        <w:rPr>
          <w:rFonts w:ascii="FangSong" w:hAnsi="FangSong" w:eastAsia="FangSong" w:cs="FangSong"/>
          <w:sz w:val="30"/>
          <w:szCs w:val="30"/>
          <w:spacing w:val="11"/>
        </w:rPr>
        <w:t>波地区申报人员为宁波会计之窗)进行信息变更。</w:t>
      </w:r>
    </w:p>
    <w:p>
      <w:pPr>
        <w:ind w:right="3" w:firstLine="614"/>
        <w:spacing w:before="3" w:line="346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三、职称证书。</w:t>
      </w:r>
      <w:r>
        <w:rPr>
          <w:rFonts w:ascii="FangSong" w:hAnsi="FangSong" w:eastAsia="FangSong" w:cs="FangSong"/>
          <w:sz w:val="30"/>
          <w:szCs w:val="30"/>
          <w:spacing w:val="78"/>
        </w:rPr>
        <w:t> </w:t>
      </w:r>
      <w:r>
        <w:rPr>
          <w:rFonts w:ascii="FangSong" w:hAnsi="FangSong" w:eastAsia="FangSong" w:cs="FangSong"/>
          <w:sz w:val="30"/>
          <w:szCs w:val="30"/>
          <w:spacing w:val="10"/>
        </w:rPr>
        <w:t>提供高级会计师职务任职资格证书(或公布</w:t>
      </w:r>
      <w:r>
        <w:rPr>
          <w:rFonts w:ascii="FangSong" w:hAnsi="FangSong" w:eastAsia="FangSong" w:cs="FangSong"/>
          <w:sz w:val="30"/>
          <w:szCs w:val="30"/>
        </w:rPr>
        <w:t> </w:t>
      </w:r>
      <w:r>
        <w:rPr>
          <w:rFonts w:ascii="FangSong" w:hAnsi="FangSong" w:eastAsia="FangSong" w:cs="FangSong"/>
          <w:sz w:val="30"/>
          <w:szCs w:val="30"/>
          <w:spacing w:val="6"/>
        </w:rPr>
        <w:t>文件),事业单位申报人员还需提供担任高级会计师职务的文件(或</w:t>
      </w:r>
      <w:r>
        <w:rPr>
          <w:rFonts w:ascii="FangSong" w:hAnsi="FangSong" w:eastAsia="FangSong" w:cs="FangSong"/>
          <w:sz w:val="30"/>
          <w:szCs w:val="30"/>
          <w:spacing w:val="26"/>
        </w:rPr>
        <w:t> </w:t>
      </w:r>
      <w:r>
        <w:rPr>
          <w:rFonts w:ascii="FangSong" w:hAnsi="FangSong" w:eastAsia="FangSong" w:cs="FangSong"/>
          <w:sz w:val="30"/>
          <w:szCs w:val="30"/>
          <w:spacing w:val="17"/>
          <w:w w:val="111"/>
        </w:rPr>
        <w:t>聘书).</w:t>
      </w:r>
    </w:p>
    <w:p>
      <w:pPr>
        <w:ind w:firstLine="609"/>
        <w:spacing w:before="4"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5"/>
        </w:rPr>
        <w:t>四、行政职务任职文件。担任行政职务的申报人员应提供。</w:t>
      </w:r>
    </w:p>
    <w:p>
      <w:pPr>
        <w:ind w:firstLine="609"/>
        <w:spacing w:before="200"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2"/>
        </w:rPr>
        <w:t>五、年度考核。提供近5个年度工作任期考核材料。</w:t>
      </w:r>
    </w:p>
    <w:p>
      <w:pPr>
        <w:ind w:right="20" w:firstLine="614"/>
        <w:spacing w:before="201" w:line="345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lim="10"/>
          </w14:textOutline>
        </w:rPr>
        <w:t>六、聘用合同书(或劳动合同书)</w:t>
      </w:r>
      <w:r>
        <w:rPr>
          <w:rFonts w:ascii="FangSong" w:hAnsi="FangSong" w:eastAsia="FangSong" w:cs="FangSong"/>
          <w:sz w:val="30"/>
          <w:szCs w:val="30"/>
        </w:rPr>
        <w:t>。党政机关和参公事业单位的</w:t>
      </w:r>
      <w:r>
        <w:rPr>
          <w:rFonts w:ascii="FangSong" w:hAnsi="FangSong" w:eastAsia="FangSong" w:cs="FangSong"/>
          <w:sz w:val="30"/>
          <w:szCs w:val="30"/>
          <w:spacing w:val="15"/>
        </w:rPr>
        <w:t> </w:t>
      </w:r>
      <w:r>
        <w:rPr>
          <w:rFonts w:ascii="FangSong" w:hAnsi="FangSong" w:eastAsia="FangSong" w:cs="FangSong"/>
          <w:sz w:val="30"/>
          <w:szCs w:val="30"/>
          <w:spacing w:val="16"/>
        </w:rPr>
        <w:t>事业(或企业)编制人员需提供事业单位聘用合同书(或劳动合同</w:t>
      </w:r>
      <w:r>
        <w:rPr>
          <w:rFonts w:ascii="FangSong" w:hAnsi="FangSong" w:eastAsia="FangSong" w:cs="FangSong"/>
          <w:sz w:val="30"/>
          <w:szCs w:val="30"/>
          <w:spacing w:val="26"/>
        </w:rPr>
        <w:t> </w:t>
      </w:r>
      <w:r>
        <w:rPr>
          <w:rFonts w:ascii="FangSong" w:hAnsi="FangSong" w:eastAsia="FangSong" w:cs="FangSong"/>
          <w:sz w:val="30"/>
          <w:szCs w:val="30"/>
          <w:spacing w:val="-4"/>
        </w:rPr>
        <w:t>书).</w:t>
      </w:r>
    </w:p>
    <w:p>
      <w:pPr>
        <w:ind w:firstLine="609"/>
        <w:spacing w:before="2" w:line="212" w:lineRule="auto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:spacing w:val="-6"/>
        </w:rPr>
        <w:t>七、《专业技术职务任职资格评审表》。缴费成功后，在管理</w:t>
      </w:r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ind w:firstLine="7849"/>
        <w:spacing w:before="97" w:line="17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1"/>
        </w:rPr>
        <w:t>─7─</w:t>
      </w:r>
    </w:p>
    <w:p>
      <w:pPr>
        <w:sectPr>
          <w:pgSz w:w="12200" w:h="17030"/>
          <w:pgMar w:top="1447" w:right="1629" w:bottom="400" w:left="1809" w:header="0" w:footer="0" w:gutter="0"/>
        </w:sectPr>
        <w:rPr/>
      </w:pPr>
    </w:p>
    <w:p>
      <w:pPr>
        <w:spacing w:before="244" w:line="584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6"/>
          <w:position w:val="19"/>
        </w:rPr>
        <w:t>服务平台中导出《专业技术职务任职资格评审表》,经所在单位</w:t>
      </w:r>
    </w:p>
    <w:p>
      <w:pPr>
        <w:spacing w:before="1" w:line="22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5"/>
        </w:rPr>
        <w:t>盖章后,报送受理点财政部门。</w:t>
      </w:r>
    </w:p>
    <w:p>
      <w:pPr>
        <w:ind w:right="161" w:firstLine="634"/>
        <w:spacing w:before="158" w:line="326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-13"/>
        </w:rPr>
        <w:t>八、会计专业工作总结。</w:t>
      </w:r>
      <w:r>
        <w:rPr>
          <w:rFonts w:ascii="FangSong" w:hAnsi="FangSong" w:eastAsia="FangSong" w:cs="FangSong"/>
          <w:sz w:val="32"/>
          <w:szCs w:val="32"/>
          <w:spacing w:val="42"/>
        </w:rPr>
        <w:t> </w:t>
      </w:r>
      <w:r>
        <w:rPr>
          <w:rFonts w:ascii="FangSong" w:hAnsi="FangSong" w:eastAsia="FangSong" w:cs="FangSong"/>
          <w:sz w:val="32"/>
          <w:szCs w:val="32"/>
          <w:spacing w:val="-13"/>
        </w:rPr>
        <w:t>提供取得高级会计师职务任职资格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11"/>
        </w:rPr>
        <w:t>以来的会计专业工作总结(需盖单位人事部门印章),主要内容</w:t>
      </w:r>
      <w:r>
        <w:rPr>
          <w:rFonts w:ascii="FangSong" w:hAnsi="FangSong" w:eastAsia="FangSong" w:cs="FangSong"/>
          <w:sz w:val="32"/>
          <w:szCs w:val="32"/>
          <w:spacing w:val="1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包括:</w:t>
      </w:r>
      <w:r>
        <w:rPr>
          <w:rFonts w:ascii="FangSong" w:hAnsi="FangSong" w:eastAsia="FangSong" w:cs="FangSong"/>
          <w:sz w:val="32"/>
          <w:szCs w:val="32"/>
          <w:spacing w:val="168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本人基本情况(含从事财会专业工作岗位的具体工作职责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11"/>
        </w:rPr>
        <w:t>描述),所在单位基本情况及规模,重点反映体现本人的专业技</w:t>
      </w:r>
      <w:r>
        <w:rPr>
          <w:rFonts w:ascii="FangSong" w:hAnsi="FangSong" w:eastAsia="FangSong" w:cs="FangSong"/>
          <w:sz w:val="32"/>
          <w:szCs w:val="32"/>
          <w:spacing w:val="5"/>
        </w:rPr>
        <w:t> </w:t>
      </w:r>
      <w:r>
        <w:rPr>
          <w:rFonts w:ascii="FangSong" w:hAnsi="FangSong" w:eastAsia="FangSong" w:cs="FangSong"/>
          <w:sz w:val="32"/>
          <w:szCs w:val="32"/>
          <w:spacing w:val="-13"/>
        </w:rPr>
        <w:t>术理论水平、工作经历与能力、工作业绩与成果等情况。</w:t>
      </w:r>
    </w:p>
    <w:p>
      <w:pPr>
        <w:ind w:right="120" w:firstLine="634"/>
        <w:spacing w:before="7" w:line="32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-13"/>
        </w:rPr>
        <w:t>九、论文、论著等。</w:t>
      </w:r>
      <w:r>
        <w:rPr>
          <w:rFonts w:ascii="FangSong" w:hAnsi="FangSong" w:eastAsia="FangSong" w:cs="FangSong"/>
          <w:sz w:val="32"/>
          <w:szCs w:val="32"/>
          <w:spacing w:val="42"/>
        </w:rPr>
        <w:t> </w:t>
      </w:r>
      <w:r>
        <w:rPr>
          <w:rFonts w:ascii="FangSong" w:hAnsi="FangSong" w:eastAsia="FangSong" w:cs="FangSong"/>
          <w:sz w:val="32"/>
          <w:szCs w:val="32"/>
          <w:spacing w:val="-13"/>
        </w:rPr>
        <w:t>提供本人取得高级会计师职务任职资格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9"/>
        </w:rPr>
        <w:t>以来,公开发表的论文、论著等。上传的论文、论著要包括封面、</w:t>
      </w:r>
      <w:r>
        <w:rPr>
          <w:rFonts w:ascii="FangSong" w:hAnsi="FangSong" w:eastAsia="FangSong" w:cs="FangSong"/>
          <w:sz w:val="32"/>
          <w:szCs w:val="32"/>
          <w:spacing w:val="10"/>
        </w:rPr>
        <w:t> </w:t>
      </w:r>
      <w:r>
        <w:rPr>
          <w:rFonts w:ascii="FangSong" w:hAnsi="FangSong" w:eastAsia="FangSong" w:cs="FangSong"/>
          <w:sz w:val="32"/>
          <w:szCs w:val="32"/>
          <w:spacing w:val="16"/>
          <w:w w:val="102"/>
        </w:rPr>
        <w:t>目录、刊号页、正文,每篇论文(论著)一个文档,采用PDF格</w:t>
      </w:r>
      <w:r>
        <w:rPr>
          <w:rFonts w:ascii="FangSong" w:hAnsi="FangSong" w:eastAsia="FangSong" w:cs="FangSong"/>
          <w:sz w:val="32"/>
          <w:szCs w:val="32"/>
          <w:spacing w:val="2"/>
        </w:rPr>
        <w:t> </w:t>
      </w:r>
      <w:r>
        <w:rPr>
          <w:rFonts w:ascii="FangSong" w:hAnsi="FangSong" w:eastAsia="FangSong" w:cs="FangSong"/>
          <w:sz w:val="32"/>
          <w:szCs w:val="32"/>
          <w:spacing w:val="-1"/>
        </w:rPr>
        <w:t>式。同时还需提交所有上传论文的Word电子文档(用于重复率检</w:t>
      </w:r>
      <w:r>
        <w:rPr>
          <w:rFonts w:ascii="FangSong" w:hAnsi="FangSong" w:eastAsia="FangSong" w:cs="FangSong"/>
          <w:sz w:val="32"/>
          <w:szCs w:val="32"/>
          <w:spacing w:val="23"/>
        </w:rPr>
        <w:t> </w:t>
      </w:r>
      <w:r>
        <w:rPr>
          <w:rFonts w:ascii="FangSong" w:hAnsi="FangSong" w:eastAsia="FangSong" w:cs="FangSong"/>
          <w:sz w:val="32"/>
          <w:szCs w:val="32"/>
          <w:spacing w:val="-6"/>
        </w:rPr>
        <w:t>测).</w:t>
      </w:r>
    </w:p>
    <w:p>
      <w:pPr>
        <w:ind w:right="148" w:firstLine="634"/>
        <w:spacing w:before="12" w:line="326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-6"/>
        </w:rPr>
        <w:t>十、佐证材料。</w:t>
      </w:r>
      <w:r>
        <w:rPr>
          <w:rFonts w:ascii="FangSong" w:hAnsi="FangSong" w:eastAsia="FangSong" w:cs="FangSong"/>
          <w:sz w:val="32"/>
          <w:szCs w:val="32"/>
          <w:spacing w:val="42"/>
        </w:rPr>
        <w:t> </w:t>
      </w:r>
      <w:r>
        <w:rPr>
          <w:rFonts w:ascii="FangSong" w:hAnsi="FangSong" w:eastAsia="FangSong" w:cs="FangSong"/>
          <w:sz w:val="32"/>
          <w:szCs w:val="32"/>
          <w:spacing w:val="-6"/>
        </w:rPr>
        <w:t>提供取得高级会计师职务任职资格以来,体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6"/>
        </w:rPr>
        <w:t>现本人专业技术理论水平、工作经历与能力、工作业绩与成果的</w:t>
      </w:r>
      <w:r>
        <w:rPr>
          <w:rFonts w:ascii="FangSong" w:hAnsi="FangSong" w:eastAsia="FangSong" w:cs="FangSong"/>
          <w:sz w:val="32"/>
          <w:szCs w:val="32"/>
          <w:spacing w:val="8"/>
        </w:rPr>
        <w:t> </w:t>
      </w:r>
      <w:r>
        <w:rPr>
          <w:rFonts w:ascii="FangSong" w:hAnsi="FangSong" w:eastAsia="FangSong" w:cs="FangSong"/>
          <w:sz w:val="32"/>
          <w:szCs w:val="32"/>
          <w:spacing w:val="4"/>
        </w:rPr>
        <w:t>佐证材料以及相关获奖文件(或证书)等。</w:t>
      </w:r>
    </w:p>
    <w:p>
      <w:pPr>
        <w:ind w:right="136" w:firstLine="629"/>
        <w:spacing w:before="4" w:line="335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"/>
        </w:rPr>
        <w:t>上述材料须由单位人事部门与原件核对,经确认相符后签署</w:t>
      </w:r>
      <w:r>
        <w:rPr>
          <w:rFonts w:ascii="FangSong" w:hAnsi="FangSong" w:eastAsia="FangSong" w:cs="FangSong"/>
          <w:sz w:val="32"/>
          <w:szCs w:val="32"/>
          <w:spacing w:val="12"/>
        </w:rPr>
        <w:t> </w:t>
      </w:r>
      <w:r>
        <w:rPr>
          <w:rFonts w:ascii="FangSong" w:hAnsi="FangSong" w:eastAsia="FangSong" w:cs="FangSong"/>
          <w:sz w:val="32"/>
          <w:szCs w:val="32"/>
          <w:spacing w:val="7"/>
        </w:rPr>
        <w:t>“与原件核对相符"的意见,由经办人签名并加盖单位人事部门</w:t>
      </w:r>
      <w:r>
        <w:rPr>
          <w:rFonts w:ascii="FangSong" w:hAnsi="FangSong" w:eastAsia="FangSong" w:cs="FangSong"/>
          <w:sz w:val="32"/>
          <w:szCs w:val="32"/>
          <w:spacing w:val="17"/>
        </w:rPr>
        <w:t> </w:t>
      </w:r>
      <w:r>
        <w:rPr>
          <w:rFonts w:ascii="FangSong" w:hAnsi="FangSong" w:eastAsia="FangSong" w:cs="FangSong"/>
          <w:sz w:val="32"/>
          <w:szCs w:val="32"/>
          <w:spacing w:val="-32"/>
        </w:rPr>
        <w:t>印章。</w:t>
      </w:r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ind w:firstLine="19"/>
        <w:spacing w:before="1" w:line="40" w:lineRule="exact"/>
        <w:textAlignment w:val="center"/>
        <w:rPr/>
      </w:pPr>
      <w:r>
        <w:drawing>
          <wp:inline distT="0" distB="0" distL="0" distR="0">
            <wp:extent cx="5689629" cy="25400"/>
            <wp:effectExtent l="0" t="0" r="0" b="0"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689629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60"/>
        <w:spacing w:before="209" w:line="229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6"/>
          <w:position w:val="-1"/>
        </w:rPr>
        <w:t>浙江省财政厅办公室</w:t>
      </w:r>
      <w:r>
        <w:rPr>
          <w:rFonts w:ascii="FangSong" w:hAnsi="FangSong" w:eastAsia="FangSong" w:cs="FangSong"/>
          <w:sz w:val="32"/>
          <w:szCs w:val="32"/>
          <w:spacing w:val="5"/>
          <w:position w:val="-1"/>
        </w:rPr>
        <w:t>                   </w:t>
      </w:r>
      <w:r>
        <w:rPr>
          <w:rFonts w:ascii="FangSong" w:hAnsi="FangSong" w:eastAsia="FangSong" w:cs="FangSong"/>
          <w:sz w:val="32"/>
          <w:szCs w:val="32"/>
          <w:spacing w:val="-26"/>
        </w:rPr>
        <w:t>2022年4月18日印发</w:t>
      </w:r>
    </w:p>
    <w:p>
      <w:pPr>
        <w:ind w:firstLine="29"/>
        <w:spacing w:before="54" w:line="40" w:lineRule="exact"/>
        <w:textAlignment w:val="center"/>
        <w:rPr/>
      </w:pPr>
      <w:r>
        <w:drawing>
          <wp:inline distT="0" distB="0" distL="0" distR="0">
            <wp:extent cx="5689629" cy="25400"/>
            <wp:effectExtent l="0" t="0" r="0" b="0"/>
            <wp:docPr id="5" name="IM 5"/>
            <wp:cNvGraphicFramePr/>
            <a:graphic>
              <a:graphicData uri="http://schemas.openxmlformats.org/drawingml/2006/picture">
                <pic:pic>
                  <pic:nvPicPr>
                    <pic:cNvPr id="5" name="IM 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689629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ind w:firstLine="330"/>
        <w:spacing w:before="105" w:line="18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3"/>
        </w:rPr>
        <w:t>8─</w:t>
      </w:r>
    </w:p>
    <w:sectPr>
      <w:pgSz w:w="12080" w:h="16950"/>
      <w:pgMar w:top="1440" w:right="1339" w:bottom="400" w:left="1750" w:header="0" w:footer="0" w:gutter="0"/>
    </w:sectPr>
  </w:body>
</w:document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7616"/>
      <w:spacing w:line="218" w:lineRule="exact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position w:val="-4"/>
      </w:rPr>
      <w:t>─1─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7499"/>
      <w:spacing w:line="140" w:lineRule="exact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  <w:position w:val="-3"/>
      </w:rPr>
      <w:t>──3──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ettings" Target="settings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footer" Target="footer3.xml"/><Relationship Id="rId3" Type="http://schemas.openxmlformats.org/officeDocument/2006/relationships/footer" Target="footer2.xml"/><Relationship Id="rId2" Type="http://schemas.openxmlformats.org/officeDocument/2006/relationships/image" Target="media/image1.png"/><Relationship Id="rId10" Type="http://schemas.openxmlformats.org/officeDocument/2006/relationships/styles" Target="styles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keywords>6261219151442600172a8eb2</cp:keywords>
  <dcterms:created xsi:type="dcterms:W3CDTF">2022-04-21T17:19:30Z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wqlLaW5nc29mdCBQREYgdG8gV1BTIDcw</vt:lpwstr>
  </op:property>
  <op:property fmtid="{E94486CC-9CD1-11EB-B3E1-52540006F7B4}" pid="3" name="Created">
    <vt:filetime>2022-04-21T17:19:32</vt:filetime>
  </op:property>
</op:Properties>
</file>